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47" w:rsidRPr="006F35B3" w:rsidRDefault="00E9524D" w:rsidP="00E9524D">
      <w:pPr>
        <w:jc w:val="center"/>
        <w:rPr>
          <w:rFonts w:ascii="Arial" w:hAnsi="Arial" w:cs="Arial"/>
          <w:b/>
          <w:i/>
        </w:rPr>
      </w:pPr>
      <w:r w:rsidRPr="006F35B3">
        <w:rPr>
          <w:rFonts w:ascii="Arial" w:hAnsi="Arial" w:cs="Arial"/>
          <w:b/>
          <w:i/>
        </w:rPr>
        <w:t>NOTES &amp; NEWS</w:t>
      </w:r>
    </w:p>
    <w:p w:rsidR="00E9524D" w:rsidRPr="006F35B3" w:rsidRDefault="00E9524D" w:rsidP="00E9524D">
      <w:pPr>
        <w:jc w:val="center"/>
        <w:rPr>
          <w:rFonts w:ascii="Arial" w:hAnsi="Arial" w:cs="Arial"/>
          <w:b/>
          <w:i/>
        </w:rPr>
      </w:pPr>
      <w:r w:rsidRPr="006F35B3">
        <w:rPr>
          <w:rFonts w:ascii="Arial" w:hAnsi="Arial" w:cs="Arial"/>
          <w:b/>
          <w:i/>
        </w:rPr>
        <w:t>FROM</w:t>
      </w:r>
    </w:p>
    <w:p w:rsidR="00E9524D" w:rsidRPr="006F35B3" w:rsidRDefault="00E9524D" w:rsidP="00E9524D">
      <w:pPr>
        <w:jc w:val="center"/>
        <w:rPr>
          <w:rFonts w:ascii="Arial" w:hAnsi="Arial" w:cs="Arial"/>
          <w:b/>
          <w:i/>
        </w:rPr>
      </w:pPr>
      <w:r w:rsidRPr="006F35B3">
        <w:rPr>
          <w:rFonts w:ascii="Arial" w:hAnsi="Arial" w:cs="Arial"/>
          <w:b/>
          <w:i/>
        </w:rPr>
        <w:t>COLORADO GENETICS, INC.</w:t>
      </w:r>
    </w:p>
    <w:p w:rsidR="00E9524D" w:rsidRPr="006F35B3" w:rsidRDefault="00E9524D" w:rsidP="00E9524D">
      <w:pPr>
        <w:jc w:val="center"/>
        <w:rPr>
          <w:rFonts w:ascii="Arial" w:hAnsi="Arial" w:cs="Arial"/>
          <w:b/>
          <w:i/>
        </w:rPr>
      </w:pPr>
      <w:r w:rsidRPr="006F35B3">
        <w:rPr>
          <w:rFonts w:ascii="Arial" w:hAnsi="Arial" w:cs="Arial"/>
          <w:b/>
          <w:i/>
        </w:rPr>
        <w:t>2014</w:t>
      </w:r>
    </w:p>
    <w:p w:rsidR="00E9524D" w:rsidRPr="006F35B3" w:rsidRDefault="00E97C69" w:rsidP="00E9524D">
      <w:pPr>
        <w:rPr>
          <w:rFonts w:ascii="Arial" w:hAnsi="Arial" w:cs="Arial"/>
          <w:sz w:val="20"/>
          <w:szCs w:val="20"/>
        </w:rPr>
      </w:pPr>
      <w:r>
        <w:rPr>
          <w:rFonts w:ascii="Arial" w:hAnsi="Arial" w:cs="Arial"/>
          <w:sz w:val="20"/>
          <w:szCs w:val="20"/>
        </w:rPr>
        <w:t xml:space="preserve">As 2014 moves into another </w:t>
      </w:r>
      <w:proofErr w:type="gramStart"/>
      <w:r>
        <w:rPr>
          <w:rFonts w:ascii="Arial" w:hAnsi="Arial" w:cs="Arial"/>
          <w:sz w:val="20"/>
          <w:szCs w:val="20"/>
        </w:rPr>
        <w:t>S</w:t>
      </w:r>
      <w:bookmarkStart w:id="0" w:name="_GoBack"/>
      <w:bookmarkEnd w:id="0"/>
      <w:r w:rsidR="00E9524D" w:rsidRPr="006F35B3">
        <w:rPr>
          <w:rFonts w:ascii="Arial" w:hAnsi="Arial" w:cs="Arial"/>
          <w:sz w:val="20"/>
          <w:szCs w:val="20"/>
        </w:rPr>
        <w:t>pring</w:t>
      </w:r>
      <w:proofErr w:type="gramEnd"/>
      <w:r w:rsidR="00E9524D" w:rsidRPr="006F35B3">
        <w:rPr>
          <w:rFonts w:ascii="Arial" w:hAnsi="Arial" w:cs="Arial"/>
          <w:sz w:val="20"/>
          <w:szCs w:val="20"/>
        </w:rPr>
        <w:t xml:space="preserve"> season calving is well underway and our thoughts are turning to scheduling the various breeding and embryo transplant programs we offer at CGI.  Spring bull sales have been setting new records in many breeds across the </w:t>
      </w:r>
      <w:r w:rsidR="009338BA" w:rsidRPr="006F35B3">
        <w:rPr>
          <w:rFonts w:ascii="Arial" w:hAnsi="Arial" w:cs="Arial"/>
          <w:sz w:val="20"/>
          <w:szCs w:val="20"/>
        </w:rPr>
        <w:t>country</w:t>
      </w:r>
      <w:r w:rsidR="00E9524D" w:rsidRPr="006F35B3">
        <w:rPr>
          <w:rFonts w:ascii="Arial" w:hAnsi="Arial" w:cs="Arial"/>
          <w:sz w:val="20"/>
          <w:szCs w:val="20"/>
        </w:rPr>
        <w:t xml:space="preserve"> and the beef cattle industry appears to be setting in for a very economically positive year.</w:t>
      </w:r>
    </w:p>
    <w:p w:rsidR="00E9524D" w:rsidRPr="006F35B3" w:rsidRDefault="009338BA" w:rsidP="00E9524D">
      <w:pPr>
        <w:pStyle w:val="NoSpacing"/>
        <w:rPr>
          <w:rFonts w:ascii="Arial" w:hAnsi="Arial" w:cs="Arial"/>
          <w:sz w:val="20"/>
          <w:szCs w:val="20"/>
        </w:rPr>
      </w:pPr>
      <w:r w:rsidRPr="006F35B3">
        <w:rPr>
          <w:rFonts w:ascii="Arial" w:hAnsi="Arial" w:cs="Arial"/>
          <w:sz w:val="20"/>
          <w:szCs w:val="20"/>
        </w:rPr>
        <w:tab/>
      </w:r>
      <w:r w:rsidR="00E9524D" w:rsidRPr="006F35B3">
        <w:rPr>
          <w:rFonts w:ascii="Arial" w:hAnsi="Arial" w:cs="Arial"/>
          <w:sz w:val="20"/>
          <w:szCs w:val="20"/>
        </w:rPr>
        <w:t>Cattle Fax 2014 predictions include:</w:t>
      </w:r>
    </w:p>
    <w:p w:rsidR="009338BA" w:rsidRPr="006F35B3" w:rsidRDefault="009338BA" w:rsidP="009338BA">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E9524D" w:rsidRPr="006F35B3">
        <w:rPr>
          <w:rFonts w:ascii="Arial" w:hAnsi="Arial" w:cs="Arial"/>
          <w:sz w:val="20"/>
          <w:szCs w:val="20"/>
        </w:rPr>
        <w:t>$3.50 to $5.50 corn through the next 2 years</w:t>
      </w:r>
    </w:p>
    <w:p w:rsidR="009338BA" w:rsidRPr="006F35B3" w:rsidRDefault="009338BA" w:rsidP="009338BA">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E9524D" w:rsidRPr="006F35B3">
        <w:rPr>
          <w:rFonts w:ascii="Arial" w:hAnsi="Arial" w:cs="Arial"/>
          <w:sz w:val="20"/>
          <w:szCs w:val="20"/>
        </w:rPr>
        <w:t>Heifer retention of about 140,000 head as herds begin</w:t>
      </w:r>
      <w:r w:rsidRPr="006F35B3">
        <w:rPr>
          <w:rFonts w:ascii="Arial" w:hAnsi="Arial" w:cs="Arial"/>
          <w:sz w:val="20"/>
          <w:szCs w:val="20"/>
        </w:rPr>
        <w:t xml:space="preserve"> rebuilding—some as </w:t>
      </w:r>
      <w:r w:rsidRPr="006F35B3">
        <w:rPr>
          <w:rFonts w:ascii="Arial" w:hAnsi="Arial" w:cs="Arial"/>
          <w:sz w:val="20"/>
          <w:szCs w:val="20"/>
        </w:rPr>
        <w:tab/>
      </w:r>
      <w:r w:rsidRPr="006F35B3">
        <w:rPr>
          <w:rFonts w:ascii="Arial" w:hAnsi="Arial" w:cs="Arial"/>
          <w:sz w:val="20"/>
          <w:szCs w:val="20"/>
        </w:rPr>
        <w:tab/>
      </w:r>
      <w:r w:rsidRPr="006F35B3">
        <w:rPr>
          <w:rFonts w:ascii="Arial" w:hAnsi="Arial" w:cs="Arial"/>
          <w:sz w:val="20"/>
          <w:szCs w:val="20"/>
        </w:rPr>
        <w:tab/>
        <w:t>much as 10%</w:t>
      </w:r>
    </w:p>
    <w:p w:rsidR="009338BA" w:rsidRPr="006F35B3" w:rsidRDefault="009338BA" w:rsidP="009338BA">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E9524D" w:rsidRPr="006F35B3">
        <w:rPr>
          <w:rFonts w:ascii="Arial" w:hAnsi="Arial" w:cs="Arial"/>
          <w:sz w:val="20"/>
          <w:szCs w:val="20"/>
        </w:rPr>
        <w:t>Small increase in beef demand</w:t>
      </w:r>
    </w:p>
    <w:p w:rsidR="009338BA" w:rsidRPr="006F35B3" w:rsidRDefault="009338BA" w:rsidP="009338BA">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E9524D" w:rsidRPr="006F35B3">
        <w:rPr>
          <w:rFonts w:ascii="Arial" w:hAnsi="Arial" w:cs="Arial"/>
          <w:sz w:val="20"/>
          <w:szCs w:val="20"/>
        </w:rPr>
        <w:t>550 lb. steers to average approximately $185 - $190</w:t>
      </w:r>
    </w:p>
    <w:p w:rsidR="00E9524D" w:rsidRPr="006F35B3" w:rsidRDefault="009338BA" w:rsidP="009338BA">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E9524D" w:rsidRPr="006F35B3">
        <w:rPr>
          <w:rFonts w:ascii="Arial" w:hAnsi="Arial" w:cs="Arial"/>
          <w:sz w:val="20"/>
          <w:szCs w:val="20"/>
        </w:rPr>
        <w:t>January 1 beef cow inventory</w:t>
      </w:r>
      <w:r w:rsidR="00BD5F65" w:rsidRPr="006F35B3">
        <w:rPr>
          <w:rFonts w:ascii="Arial" w:hAnsi="Arial" w:cs="Arial"/>
          <w:sz w:val="20"/>
          <w:szCs w:val="20"/>
        </w:rPr>
        <w:t xml:space="preserve"> was just over 29 million—down about 250,000 from </w:t>
      </w:r>
      <w:r w:rsidRPr="006F35B3">
        <w:rPr>
          <w:rFonts w:ascii="Arial" w:hAnsi="Arial" w:cs="Arial"/>
          <w:sz w:val="20"/>
          <w:szCs w:val="20"/>
        </w:rPr>
        <w:tab/>
      </w:r>
      <w:r w:rsidRPr="006F35B3">
        <w:rPr>
          <w:rFonts w:ascii="Arial" w:hAnsi="Arial" w:cs="Arial"/>
          <w:sz w:val="20"/>
          <w:szCs w:val="20"/>
        </w:rPr>
        <w:tab/>
      </w:r>
      <w:r w:rsidR="00BD5F65" w:rsidRPr="006F35B3">
        <w:rPr>
          <w:rFonts w:ascii="Arial" w:hAnsi="Arial" w:cs="Arial"/>
          <w:sz w:val="20"/>
          <w:szCs w:val="20"/>
        </w:rPr>
        <w:t xml:space="preserve">a year ago and all cows and heifers that calved in 2013 created the lowest </w:t>
      </w:r>
      <w:r w:rsidRPr="006F35B3">
        <w:rPr>
          <w:rFonts w:ascii="Arial" w:hAnsi="Arial" w:cs="Arial"/>
          <w:sz w:val="20"/>
          <w:szCs w:val="20"/>
        </w:rPr>
        <w:tab/>
      </w:r>
      <w:r w:rsidRPr="006F35B3">
        <w:rPr>
          <w:rFonts w:ascii="Arial" w:hAnsi="Arial" w:cs="Arial"/>
          <w:sz w:val="20"/>
          <w:szCs w:val="20"/>
        </w:rPr>
        <w:tab/>
      </w:r>
      <w:r w:rsidRPr="006F35B3">
        <w:rPr>
          <w:rFonts w:ascii="Arial" w:hAnsi="Arial" w:cs="Arial"/>
          <w:sz w:val="20"/>
          <w:szCs w:val="20"/>
        </w:rPr>
        <w:tab/>
      </w:r>
      <w:r w:rsidR="00BD5F65" w:rsidRPr="006F35B3">
        <w:rPr>
          <w:rFonts w:ascii="Arial" w:hAnsi="Arial" w:cs="Arial"/>
          <w:sz w:val="20"/>
          <w:szCs w:val="20"/>
        </w:rPr>
        <w:t>“calved inventory” since 1941.</w:t>
      </w:r>
    </w:p>
    <w:p w:rsidR="00BD5F65" w:rsidRPr="006F35B3" w:rsidRDefault="00BD5F65" w:rsidP="00BD5F65">
      <w:pPr>
        <w:pStyle w:val="NoSpacing"/>
        <w:rPr>
          <w:rFonts w:ascii="Arial" w:hAnsi="Arial" w:cs="Arial"/>
          <w:sz w:val="20"/>
          <w:szCs w:val="20"/>
        </w:rPr>
      </w:pPr>
    </w:p>
    <w:p w:rsidR="00BD5F65" w:rsidRPr="006F35B3" w:rsidRDefault="00BD5F65" w:rsidP="00BD5F65">
      <w:pPr>
        <w:pStyle w:val="NoSpacing"/>
        <w:rPr>
          <w:rFonts w:ascii="Arial" w:hAnsi="Arial" w:cs="Arial"/>
          <w:sz w:val="20"/>
          <w:szCs w:val="20"/>
        </w:rPr>
      </w:pPr>
      <w:r w:rsidRPr="006F35B3">
        <w:rPr>
          <w:rFonts w:ascii="Arial" w:hAnsi="Arial" w:cs="Arial"/>
          <w:sz w:val="20"/>
          <w:szCs w:val="20"/>
        </w:rPr>
        <w:t xml:space="preserve">Possibly our suggestions and ideas will benefit you in developing a successful breeding program.  For more subject details, we suggest you view our past newsletters on our website at </w:t>
      </w:r>
      <w:hyperlink r:id="rId7" w:history="1">
        <w:r w:rsidR="009338BA" w:rsidRPr="006F35B3">
          <w:rPr>
            <w:rStyle w:val="Hyperlink"/>
            <w:rFonts w:ascii="Arial" w:hAnsi="Arial" w:cs="Arial"/>
            <w:sz w:val="20"/>
            <w:szCs w:val="20"/>
          </w:rPr>
          <w:t>www.coloradogenetics.com</w:t>
        </w:r>
      </w:hyperlink>
      <w:r w:rsidRPr="006F35B3">
        <w:rPr>
          <w:rFonts w:ascii="Arial" w:hAnsi="Arial" w:cs="Arial"/>
          <w:sz w:val="20"/>
          <w:szCs w:val="20"/>
        </w:rPr>
        <w:t>.</w:t>
      </w:r>
    </w:p>
    <w:p w:rsidR="005D0A36" w:rsidRPr="006F35B3" w:rsidRDefault="005D0A36" w:rsidP="00BD5F65">
      <w:pPr>
        <w:pStyle w:val="NoSpacing"/>
        <w:rPr>
          <w:rFonts w:ascii="Arial" w:hAnsi="Arial" w:cs="Arial"/>
          <w:sz w:val="20"/>
          <w:szCs w:val="20"/>
        </w:rPr>
      </w:pPr>
    </w:p>
    <w:p w:rsidR="005D0A36" w:rsidRPr="006F35B3" w:rsidRDefault="003D276B" w:rsidP="00BD5F65">
      <w:pPr>
        <w:pStyle w:val="NoSpacing"/>
        <w:rPr>
          <w:rFonts w:ascii="Arial" w:hAnsi="Arial" w:cs="Arial"/>
          <w:b/>
          <w:sz w:val="20"/>
          <w:szCs w:val="20"/>
        </w:rPr>
      </w:pPr>
      <w:r w:rsidRPr="006F35B3">
        <w:rPr>
          <w:rFonts w:ascii="Arial" w:hAnsi="Arial" w:cs="Arial"/>
          <w:b/>
          <w:sz w:val="20"/>
          <w:szCs w:val="20"/>
        </w:rPr>
        <w:t>EMBRYO TRANSFER</w:t>
      </w:r>
    </w:p>
    <w:p w:rsidR="009338BA" w:rsidRPr="006F35B3" w:rsidRDefault="009338BA" w:rsidP="00BD5F65">
      <w:pPr>
        <w:pStyle w:val="NoSpacing"/>
        <w:rPr>
          <w:rFonts w:ascii="Arial" w:hAnsi="Arial" w:cs="Arial"/>
          <w:b/>
          <w:sz w:val="20"/>
          <w:szCs w:val="20"/>
        </w:rPr>
      </w:pPr>
    </w:p>
    <w:p w:rsidR="005D0A36" w:rsidRPr="006F35B3" w:rsidRDefault="005D0A36" w:rsidP="005D0A36">
      <w:pPr>
        <w:pStyle w:val="NoSpacing"/>
        <w:numPr>
          <w:ilvl w:val="0"/>
          <w:numId w:val="1"/>
        </w:numPr>
        <w:rPr>
          <w:rFonts w:ascii="Arial" w:hAnsi="Arial" w:cs="Arial"/>
          <w:sz w:val="20"/>
          <w:szCs w:val="20"/>
        </w:rPr>
      </w:pPr>
      <w:r w:rsidRPr="006F35B3">
        <w:rPr>
          <w:rFonts w:ascii="Arial" w:hAnsi="Arial" w:cs="Arial"/>
          <w:sz w:val="20"/>
          <w:szCs w:val="20"/>
        </w:rPr>
        <w:t>At CGI we are now working with a new “extended superovulation” protocol that initially</w:t>
      </w:r>
    </w:p>
    <w:p w:rsidR="00A6285A" w:rsidRPr="006F35B3" w:rsidRDefault="005D0A36" w:rsidP="005D0A36">
      <w:pPr>
        <w:pStyle w:val="NoSpacing"/>
        <w:ind w:left="720"/>
        <w:rPr>
          <w:rFonts w:ascii="Arial" w:hAnsi="Arial" w:cs="Arial"/>
          <w:sz w:val="20"/>
          <w:szCs w:val="20"/>
        </w:rPr>
      </w:pPr>
      <w:r w:rsidRPr="006F35B3">
        <w:rPr>
          <w:rFonts w:ascii="Arial" w:hAnsi="Arial" w:cs="Arial"/>
          <w:sz w:val="20"/>
          <w:szCs w:val="20"/>
        </w:rPr>
        <w:t>indicates a possible increase in the number of ova that mature at ovulation and there</w:t>
      </w:r>
      <w:r w:rsidR="009338BA" w:rsidRPr="006F35B3">
        <w:rPr>
          <w:rFonts w:ascii="Arial" w:hAnsi="Arial" w:cs="Arial"/>
          <w:sz w:val="20"/>
          <w:szCs w:val="20"/>
        </w:rPr>
        <w:t>fore</w:t>
      </w:r>
      <w:r w:rsidRPr="006F35B3">
        <w:rPr>
          <w:rFonts w:ascii="Arial" w:hAnsi="Arial" w:cs="Arial"/>
          <w:sz w:val="20"/>
          <w:szCs w:val="20"/>
        </w:rPr>
        <w:t xml:space="preserve"> may somewhat increase embryo production per donor collected.  More work in progress.</w:t>
      </w:r>
    </w:p>
    <w:p w:rsidR="00A6285A" w:rsidRPr="006F35B3" w:rsidRDefault="00A6285A" w:rsidP="00A6285A">
      <w:pPr>
        <w:pStyle w:val="NoSpacing"/>
        <w:numPr>
          <w:ilvl w:val="0"/>
          <w:numId w:val="1"/>
        </w:numPr>
        <w:rPr>
          <w:rFonts w:ascii="Arial" w:hAnsi="Arial" w:cs="Arial"/>
          <w:sz w:val="20"/>
          <w:szCs w:val="20"/>
        </w:rPr>
      </w:pPr>
      <w:r w:rsidRPr="006F35B3">
        <w:rPr>
          <w:rFonts w:ascii="Arial" w:hAnsi="Arial" w:cs="Arial"/>
          <w:sz w:val="20"/>
          <w:szCs w:val="20"/>
        </w:rPr>
        <w:t>Our foreign export market is expanding—let us know if we can assist with your program.</w:t>
      </w:r>
    </w:p>
    <w:p w:rsidR="00A6285A" w:rsidRPr="006F35B3" w:rsidRDefault="00A6285A" w:rsidP="00776FBC">
      <w:pPr>
        <w:pStyle w:val="NoSpacing"/>
        <w:numPr>
          <w:ilvl w:val="0"/>
          <w:numId w:val="1"/>
        </w:numPr>
        <w:rPr>
          <w:rFonts w:ascii="Arial" w:hAnsi="Arial" w:cs="Arial"/>
          <w:sz w:val="20"/>
          <w:szCs w:val="20"/>
        </w:rPr>
      </w:pPr>
      <w:r w:rsidRPr="006F35B3">
        <w:rPr>
          <w:rFonts w:ascii="Arial" w:hAnsi="Arial" w:cs="Arial"/>
          <w:sz w:val="20"/>
          <w:szCs w:val="20"/>
        </w:rPr>
        <w:t>We continue to increase our use of re-synchronization of recipients which permits the use of a group of recips twice in 28-30 days—results are providing more ET pregnancies prior to clean-up bull breeding.</w:t>
      </w:r>
    </w:p>
    <w:p w:rsidR="00A6285A" w:rsidRPr="006F35B3" w:rsidRDefault="00A6285A" w:rsidP="00A6285A">
      <w:pPr>
        <w:pStyle w:val="NoSpacing"/>
        <w:numPr>
          <w:ilvl w:val="0"/>
          <w:numId w:val="1"/>
        </w:numPr>
        <w:rPr>
          <w:rFonts w:ascii="Arial" w:hAnsi="Arial" w:cs="Arial"/>
          <w:sz w:val="20"/>
          <w:szCs w:val="20"/>
        </w:rPr>
      </w:pPr>
      <w:r w:rsidRPr="006F35B3">
        <w:rPr>
          <w:rFonts w:ascii="Arial" w:hAnsi="Arial" w:cs="Arial"/>
          <w:sz w:val="20"/>
          <w:szCs w:val="20"/>
        </w:rPr>
        <w:t>Again this year we are attempting to locate recipient herds for a “weaned calf” program.  Embryos to be transferred this year and the producer buys the calves back at weaning in 2015.</w:t>
      </w:r>
    </w:p>
    <w:p w:rsidR="00E921C6" w:rsidRPr="006F35B3" w:rsidRDefault="00E921C6" w:rsidP="00E921C6">
      <w:pPr>
        <w:pStyle w:val="NoSpacing"/>
        <w:rPr>
          <w:rFonts w:ascii="Arial" w:hAnsi="Arial" w:cs="Arial"/>
          <w:sz w:val="20"/>
          <w:szCs w:val="20"/>
        </w:rPr>
      </w:pPr>
    </w:p>
    <w:p w:rsidR="00E921C6" w:rsidRPr="006F35B3" w:rsidRDefault="00E921C6" w:rsidP="00E921C6">
      <w:pPr>
        <w:pStyle w:val="NoSpacing"/>
        <w:rPr>
          <w:rFonts w:ascii="Arial" w:hAnsi="Arial" w:cs="Arial"/>
          <w:sz w:val="20"/>
          <w:szCs w:val="20"/>
        </w:rPr>
      </w:pPr>
      <w:r w:rsidRPr="006F35B3">
        <w:rPr>
          <w:rFonts w:ascii="Arial" w:hAnsi="Arial" w:cs="Arial"/>
          <w:sz w:val="20"/>
          <w:szCs w:val="20"/>
        </w:rPr>
        <w:t>Notes from the recent American Embryo Transfer Assoc</w:t>
      </w:r>
      <w:r w:rsidR="009338BA" w:rsidRPr="006F35B3">
        <w:rPr>
          <w:rFonts w:ascii="Arial" w:hAnsi="Arial" w:cs="Arial"/>
          <w:sz w:val="20"/>
          <w:szCs w:val="20"/>
        </w:rPr>
        <w:t>iation</w:t>
      </w:r>
      <w:r w:rsidRPr="006F35B3">
        <w:rPr>
          <w:rFonts w:ascii="Arial" w:hAnsi="Arial" w:cs="Arial"/>
          <w:sz w:val="20"/>
          <w:szCs w:val="20"/>
        </w:rPr>
        <w:t xml:space="preserve"> (AETA) meeting:</w:t>
      </w:r>
    </w:p>
    <w:p w:rsidR="009338BA" w:rsidRPr="006F35B3" w:rsidRDefault="009338BA" w:rsidP="00E921C6">
      <w:pPr>
        <w:pStyle w:val="NoSpacing"/>
        <w:rPr>
          <w:rFonts w:ascii="Arial" w:hAnsi="Arial" w:cs="Arial"/>
          <w:sz w:val="20"/>
          <w:szCs w:val="20"/>
        </w:rPr>
      </w:pPr>
    </w:p>
    <w:p w:rsidR="00E921C6" w:rsidRPr="006F35B3" w:rsidRDefault="00E921C6" w:rsidP="00E921C6">
      <w:pPr>
        <w:pStyle w:val="NoSpacing"/>
        <w:numPr>
          <w:ilvl w:val="0"/>
          <w:numId w:val="2"/>
        </w:numPr>
        <w:rPr>
          <w:rFonts w:ascii="Arial" w:hAnsi="Arial" w:cs="Arial"/>
          <w:sz w:val="20"/>
          <w:szCs w:val="20"/>
        </w:rPr>
      </w:pPr>
      <w:r w:rsidRPr="006F35B3">
        <w:rPr>
          <w:rFonts w:ascii="Arial" w:hAnsi="Arial" w:cs="Arial"/>
          <w:sz w:val="20"/>
          <w:szCs w:val="20"/>
        </w:rPr>
        <w:t>In a group of donor cows, data indicates 24% of donors will not produce an embryo but 30% of the cows in the group will produce 70% of the viable embryos.</w:t>
      </w:r>
    </w:p>
    <w:p w:rsidR="009338BA" w:rsidRPr="006F35B3" w:rsidRDefault="00E921C6" w:rsidP="009338BA">
      <w:pPr>
        <w:pStyle w:val="NoSpacing"/>
        <w:numPr>
          <w:ilvl w:val="0"/>
          <w:numId w:val="2"/>
        </w:numPr>
        <w:rPr>
          <w:rFonts w:ascii="Arial" w:hAnsi="Arial" w:cs="Arial"/>
          <w:sz w:val="20"/>
          <w:szCs w:val="20"/>
        </w:rPr>
      </w:pPr>
      <w:r w:rsidRPr="006F35B3">
        <w:rPr>
          <w:rFonts w:ascii="Arial" w:hAnsi="Arial" w:cs="Arial"/>
          <w:sz w:val="20"/>
          <w:szCs w:val="20"/>
        </w:rPr>
        <w:t xml:space="preserve">Number of follicles (with eggs) present in the ovaries of a donor at time of superovulation affects the embryo production.  The growing follicles may vary from 5 to 60 and it appears that more than 30 tends to provide the best results.  These follicle numbers are highly repeatable with individuals.  Future donor selection may be enhanced by the use of </w:t>
      </w:r>
      <w:r w:rsidR="00BB503B" w:rsidRPr="006F35B3">
        <w:rPr>
          <w:rFonts w:ascii="Arial" w:hAnsi="Arial" w:cs="Arial"/>
          <w:sz w:val="20"/>
          <w:szCs w:val="20"/>
        </w:rPr>
        <w:t xml:space="preserve">a new and developing test to predict follicle </w:t>
      </w:r>
      <w:r w:rsidR="009338BA" w:rsidRPr="006F35B3">
        <w:rPr>
          <w:rFonts w:ascii="Arial" w:hAnsi="Arial" w:cs="Arial"/>
          <w:sz w:val="20"/>
          <w:szCs w:val="20"/>
        </w:rPr>
        <w:t>numbers prior to superovulation in order to identify the donors that produce the most potential embryos.</w:t>
      </w:r>
    </w:p>
    <w:p w:rsidR="00BB503B" w:rsidRPr="006F35B3" w:rsidRDefault="00BB503B" w:rsidP="009338BA">
      <w:pPr>
        <w:pStyle w:val="NoSpacing"/>
        <w:numPr>
          <w:ilvl w:val="0"/>
          <w:numId w:val="2"/>
        </w:numPr>
        <w:rPr>
          <w:rFonts w:ascii="Arial" w:hAnsi="Arial" w:cs="Arial"/>
          <w:sz w:val="20"/>
          <w:szCs w:val="20"/>
        </w:rPr>
      </w:pPr>
      <w:r w:rsidRPr="006F35B3">
        <w:rPr>
          <w:rFonts w:ascii="Arial" w:hAnsi="Arial" w:cs="Arial"/>
          <w:sz w:val="20"/>
          <w:szCs w:val="20"/>
        </w:rPr>
        <w:t>Using current recipient synchrony protocols, there is no difference in pregnancy rate between recips seen in heat vs. those not seen in heat when GNRH is given the morning of the expected heat.</w:t>
      </w:r>
    </w:p>
    <w:p w:rsidR="00BB503B" w:rsidRPr="006F35B3" w:rsidRDefault="00BB503B" w:rsidP="00BB503B">
      <w:pPr>
        <w:pStyle w:val="ListParagraph"/>
        <w:rPr>
          <w:rFonts w:ascii="Arial" w:hAnsi="Arial" w:cs="Arial"/>
          <w:sz w:val="20"/>
          <w:szCs w:val="20"/>
        </w:rPr>
      </w:pPr>
    </w:p>
    <w:p w:rsidR="00A46617" w:rsidRDefault="00A46617" w:rsidP="009338BA">
      <w:pPr>
        <w:pStyle w:val="NoSpacing"/>
        <w:rPr>
          <w:rFonts w:ascii="Arial" w:hAnsi="Arial" w:cs="Arial"/>
          <w:b/>
          <w:sz w:val="20"/>
          <w:szCs w:val="20"/>
        </w:rPr>
      </w:pPr>
    </w:p>
    <w:p w:rsidR="00A46617" w:rsidRDefault="00A46617" w:rsidP="009338BA">
      <w:pPr>
        <w:pStyle w:val="NoSpacing"/>
        <w:rPr>
          <w:rFonts w:ascii="Arial" w:hAnsi="Arial" w:cs="Arial"/>
          <w:b/>
          <w:sz w:val="20"/>
          <w:szCs w:val="20"/>
        </w:rPr>
      </w:pPr>
    </w:p>
    <w:p w:rsidR="009338BA" w:rsidRPr="006F35B3" w:rsidRDefault="009338BA" w:rsidP="009338BA">
      <w:pPr>
        <w:pStyle w:val="NoSpacing"/>
        <w:rPr>
          <w:rFonts w:ascii="Arial" w:hAnsi="Arial" w:cs="Arial"/>
          <w:b/>
          <w:sz w:val="20"/>
          <w:szCs w:val="20"/>
        </w:rPr>
      </w:pPr>
      <w:r w:rsidRPr="006F35B3">
        <w:rPr>
          <w:rFonts w:ascii="Arial" w:hAnsi="Arial" w:cs="Arial"/>
          <w:b/>
          <w:sz w:val="20"/>
          <w:szCs w:val="20"/>
        </w:rPr>
        <w:lastRenderedPageBreak/>
        <w:t>ESTRUS SYNCHRONIZATION</w:t>
      </w:r>
    </w:p>
    <w:p w:rsidR="009338BA" w:rsidRPr="006F35B3" w:rsidRDefault="009338BA" w:rsidP="009338BA">
      <w:pPr>
        <w:pStyle w:val="NoSpacing"/>
        <w:rPr>
          <w:rFonts w:ascii="Arial" w:hAnsi="Arial" w:cs="Arial"/>
          <w:b/>
          <w:sz w:val="20"/>
          <w:szCs w:val="20"/>
        </w:rPr>
      </w:pPr>
    </w:p>
    <w:p w:rsidR="001456FD" w:rsidRPr="006F35B3" w:rsidRDefault="001456FD" w:rsidP="009338BA">
      <w:pPr>
        <w:pStyle w:val="NoSpacing"/>
        <w:numPr>
          <w:ilvl w:val="0"/>
          <w:numId w:val="22"/>
        </w:numPr>
        <w:rPr>
          <w:rFonts w:ascii="Arial" w:hAnsi="Arial" w:cs="Arial"/>
          <w:b/>
          <w:sz w:val="20"/>
          <w:szCs w:val="20"/>
        </w:rPr>
      </w:pPr>
      <w:r w:rsidRPr="006F35B3">
        <w:rPr>
          <w:rFonts w:ascii="Arial" w:hAnsi="Arial" w:cs="Arial"/>
          <w:sz w:val="20"/>
          <w:szCs w:val="20"/>
        </w:rPr>
        <w:t>“Synch” programs to control estrus in cattle for fixed time</w:t>
      </w:r>
      <w:r w:rsidR="009338BA" w:rsidRPr="006F35B3">
        <w:rPr>
          <w:rFonts w:ascii="Arial" w:hAnsi="Arial" w:cs="Arial"/>
          <w:sz w:val="20"/>
          <w:szCs w:val="20"/>
        </w:rPr>
        <w:t xml:space="preserve"> </w:t>
      </w:r>
      <w:r w:rsidRPr="006F35B3">
        <w:rPr>
          <w:rFonts w:ascii="Arial" w:hAnsi="Arial" w:cs="Arial"/>
          <w:sz w:val="20"/>
          <w:szCs w:val="20"/>
        </w:rPr>
        <w:t>AI (TAI) continue to gain popularity as more data shows the economic value of using the technology.  When couple</w:t>
      </w:r>
      <w:r w:rsidR="00A46617">
        <w:rPr>
          <w:rFonts w:ascii="Arial" w:hAnsi="Arial" w:cs="Arial"/>
          <w:sz w:val="20"/>
          <w:szCs w:val="20"/>
        </w:rPr>
        <w:t>d</w:t>
      </w:r>
      <w:r w:rsidRPr="006F35B3">
        <w:rPr>
          <w:rFonts w:ascii="Arial" w:hAnsi="Arial" w:cs="Arial"/>
          <w:sz w:val="20"/>
          <w:szCs w:val="20"/>
        </w:rPr>
        <w:t xml:space="preserve"> with superior genetics provided by AI, the improving conception rates</w:t>
      </w:r>
      <w:r w:rsidR="009338BA" w:rsidRPr="006F35B3">
        <w:rPr>
          <w:rFonts w:ascii="Arial" w:hAnsi="Arial" w:cs="Arial"/>
          <w:sz w:val="20"/>
          <w:szCs w:val="20"/>
        </w:rPr>
        <w:t>,</w:t>
      </w:r>
      <w:r w:rsidRPr="006F35B3">
        <w:rPr>
          <w:rFonts w:ascii="Arial" w:hAnsi="Arial" w:cs="Arial"/>
          <w:sz w:val="20"/>
          <w:szCs w:val="20"/>
        </w:rPr>
        <w:t xml:space="preserve"> the reproductive advantage of early bred cows from year to year, and the increased value of older and more uniform calves, the returns vs. costs of well-managed TAI programs are easily recognized in current market conditions.</w:t>
      </w:r>
    </w:p>
    <w:p w:rsidR="009338BA" w:rsidRPr="006F35B3" w:rsidRDefault="001456FD" w:rsidP="009338BA">
      <w:pPr>
        <w:pStyle w:val="NoSpacing"/>
        <w:numPr>
          <w:ilvl w:val="0"/>
          <w:numId w:val="3"/>
        </w:numPr>
        <w:rPr>
          <w:rFonts w:ascii="Arial" w:hAnsi="Arial" w:cs="Arial"/>
          <w:sz w:val="20"/>
          <w:szCs w:val="20"/>
        </w:rPr>
      </w:pPr>
      <w:r w:rsidRPr="006F35B3">
        <w:rPr>
          <w:rFonts w:ascii="Arial" w:hAnsi="Arial" w:cs="Arial"/>
          <w:sz w:val="20"/>
          <w:szCs w:val="20"/>
        </w:rPr>
        <w:t>Brief update on protocols:</w:t>
      </w:r>
    </w:p>
    <w:p w:rsidR="009338BA" w:rsidRPr="006F35B3" w:rsidRDefault="001456FD" w:rsidP="009338BA">
      <w:pPr>
        <w:pStyle w:val="NoSpacing"/>
        <w:numPr>
          <w:ilvl w:val="0"/>
          <w:numId w:val="11"/>
        </w:numPr>
        <w:rPr>
          <w:rFonts w:ascii="Arial" w:hAnsi="Arial" w:cs="Arial"/>
          <w:sz w:val="20"/>
          <w:szCs w:val="20"/>
        </w:rPr>
      </w:pPr>
      <w:r w:rsidRPr="006F35B3">
        <w:rPr>
          <w:rFonts w:ascii="Arial" w:hAnsi="Arial" w:cs="Arial"/>
          <w:sz w:val="20"/>
          <w:szCs w:val="20"/>
        </w:rPr>
        <w:t>Commonly used f</w:t>
      </w:r>
      <w:r w:rsidR="009338BA" w:rsidRPr="006F35B3">
        <w:rPr>
          <w:rFonts w:ascii="Arial" w:hAnsi="Arial" w:cs="Arial"/>
          <w:sz w:val="20"/>
          <w:szCs w:val="20"/>
        </w:rPr>
        <w:t>or beef cows include the 7 day Co-synch + CIDR and the 5 day C</w:t>
      </w:r>
      <w:r w:rsidRPr="006F35B3">
        <w:rPr>
          <w:rFonts w:ascii="Arial" w:hAnsi="Arial" w:cs="Arial"/>
          <w:sz w:val="20"/>
          <w:szCs w:val="20"/>
        </w:rPr>
        <w:t xml:space="preserve">o-synch + CIDR.  The 5 day may show a slight increase in preg rate but requires </w:t>
      </w:r>
      <w:r w:rsidR="009338BA" w:rsidRPr="006F35B3">
        <w:rPr>
          <w:rFonts w:ascii="Arial" w:hAnsi="Arial" w:cs="Arial"/>
          <w:sz w:val="20"/>
          <w:szCs w:val="20"/>
        </w:rPr>
        <w:t>one more time through the chute.</w:t>
      </w:r>
    </w:p>
    <w:p w:rsidR="001456FD" w:rsidRPr="006F35B3" w:rsidRDefault="001456FD" w:rsidP="009338BA">
      <w:pPr>
        <w:pStyle w:val="NoSpacing"/>
        <w:numPr>
          <w:ilvl w:val="0"/>
          <w:numId w:val="11"/>
        </w:numPr>
        <w:rPr>
          <w:rFonts w:ascii="Arial" w:hAnsi="Arial" w:cs="Arial"/>
          <w:sz w:val="20"/>
          <w:szCs w:val="20"/>
        </w:rPr>
      </w:pPr>
      <w:r w:rsidRPr="006F35B3">
        <w:rPr>
          <w:rFonts w:ascii="Arial" w:hAnsi="Arial" w:cs="Arial"/>
          <w:sz w:val="20"/>
          <w:szCs w:val="20"/>
        </w:rPr>
        <w:t>In heifers, producer</w:t>
      </w:r>
      <w:r w:rsidR="009338BA" w:rsidRPr="006F35B3">
        <w:rPr>
          <w:rFonts w:ascii="Arial" w:hAnsi="Arial" w:cs="Arial"/>
          <w:sz w:val="20"/>
          <w:szCs w:val="20"/>
        </w:rPr>
        <w:t>s are using the 5 day or 7 day C</w:t>
      </w:r>
      <w:r w:rsidRPr="006F35B3">
        <w:rPr>
          <w:rFonts w:ascii="Arial" w:hAnsi="Arial" w:cs="Arial"/>
          <w:sz w:val="20"/>
          <w:szCs w:val="20"/>
        </w:rPr>
        <w:t>o-synch + CIDR program but we a</w:t>
      </w:r>
      <w:r w:rsidR="009338BA" w:rsidRPr="006F35B3">
        <w:rPr>
          <w:rFonts w:ascii="Arial" w:hAnsi="Arial" w:cs="Arial"/>
          <w:sz w:val="20"/>
          <w:szCs w:val="20"/>
        </w:rPr>
        <w:t xml:space="preserve">re seeing the 14 day CIDR programs </w:t>
      </w:r>
      <w:r w:rsidRPr="006F35B3">
        <w:rPr>
          <w:rFonts w:ascii="Arial" w:hAnsi="Arial" w:cs="Arial"/>
          <w:sz w:val="20"/>
          <w:szCs w:val="20"/>
        </w:rPr>
        <w:t>becoming more popular as it replaces the MGA protocol with better preg</w:t>
      </w:r>
      <w:r w:rsidR="009338BA" w:rsidRPr="006F35B3">
        <w:rPr>
          <w:rFonts w:ascii="Arial" w:hAnsi="Arial" w:cs="Arial"/>
          <w:sz w:val="20"/>
          <w:szCs w:val="20"/>
        </w:rPr>
        <w:t>nancy</w:t>
      </w:r>
      <w:r w:rsidRPr="006F35B3">
        <w:rPr>
          <w:rFonts w:ascii="Arial" w:hAnsi="Arial" w:cs="Arial"/>
          <w:sz w:val="20"/>
          <w:szCs w:val="20"/>
        </w:rPr>
        <w:t xml:space="preserve"> results.</w:t>
      </w:r>
    </w:p>
    <w:p w:rsidR="009338BA" w:rsidRPr="006F35B3" w:rsidRDefault="00A46617" w:rsidP="009338BA">
      <w:pPr>
        <w:pStyle w:val="NoSpacing"/>
        <w:numPr>
          <w:ilvl w:val="0"/>
          <w:numId w:val="11"/>
        </w:numPr>
        <w:rPr>
          <w:rFonts w:ascii="Arial" w:hAnsi="Arial" w:cs="Arial"/>
          <w:sz w:val="20"/>
          <w:szCs w:val="20"/>
        </w:rPr>
      </w:pPr>
      <w:r>
        <w:rPr>
          <w:rFonts w:ascii="Arial" w:hAnsi="Arial" w:cs="Arial"/>
          <w:sz w:val="20"/>
          <w:szCs w:val="20"/>
        </w:rPr>
        <w:t>Recent work done my Mark</w:t>
      </w:r>
      <w:r w:rsidR="009338BA" w:rsidRPr="006F35B3">
        <w:rPr>
          <w:rFonts w:ascii="Arial" w:hAnsi="Arial" w:cs="Arial"/>
          <w:sz w:val="20"/>
          <w:szCs w:val="20"/>
        </w:rPr>
        <w:t xml:space="preserve">wood and Whittier at Colorado State University and by Thomas and Patterson at the University of Missouri , indicates an increase in preg rate (between 5 &amp; 15%) if the cows/heifers not showing heat at the TAI but were instead A.I.’d 18-20 hours after the GnRH injection rather than at the time of GnRH.  Protocols used were the 5 day CIDR, 7 day CIDR and 14 day CIDR. </w:t>
      </w:r>
    </w:p>
    <w:p w:rsidR="009338BA" w:rsidRPr="006F35B3" w:rsidRDefault="009338BA" w:rsidP="001456FD">
      <w:pPr>
        <w:pStyle w:val="NoSpacing"/>
        <w:ind w:left="720"/>
        <w:rPr>
          <w:rFonts w:ascii="Arial" w:hAnsi="Arial" w:cs="Arial"/>
          <w:sz w:val="20"/>
          <w:szCs w:val="20"/>
        </w:rPr>
      </w:pPr>
    </w:p>
    <w:p w:rsidR="009338BA" w:rsidRPr="006F35B3" w:rsidRDefault="009338BA" w:rsidP="009338BA">
      <w:pPr>
        <w:pStyle w:val="NoSpacing"/>
        <w:ind w:left="720"/>
        <w:rPr>
          <w:rFonts w:ascii="Arial" w:hAnsi="Arial" w:cs="Arial"/>
          <w:sz w:val="20"/>
          <w:szCs w:val="20"/>
        </w:rPr>
      </w:pPr>
      <w:r w:rsidRPr="006F35B3">
        <w:rPr>
          <w:rFonts w:ascii="Arial" w:hAnsi="Arial" w:cs="Arial"/>
          <w:sz w:val="20"/>
          <w:szCs w:val="20"/>
        </w:rPr>
        <w:t>Note:  At CGI</w:t>
      </w:r>
      <w:r w:rsidR="001456FD" w:rsidRPr="006F35B3">
        <w:rPr>
          <w:rFonts w:ascii="Arial" w:hAnsi="Arial" w:cs="Arial"/>
          <w:sz w:val="20"/>
          <w:szCs w:val="20"/>
        </w:rPr>
        <w:t xml:space="preserve"> we have slightly “</w:t>
      </w:r>
      <w:r w:rsidRPr="006F35B3">
        <w:rPr>
          <w:rFonts w:ascii="Arial" w:hAnsi="Arial" w:cs="Arial"/>
          <w:sz w:val="20"/>
          <w:szCs w:val="20"/>
        </w:rPr>
        <w:t>tweaked</w:t>
      </w:r>
      <w:r w:rsidR="001456FD" w:rsidRPr="006F35B3">
        <w:rPr>
          <w:rFonts w:ascii="Arial" w:hAnsi="Arial" w:cs="Arial"/>
          <w:sz w:val="20"/>
          <w:szCs w:val="20"/>
        </w:rPr>
        <w:t>” the 5 day</w:t>
      </w:r>
      <w:r w:rsidRPr="006F35B3">
        <w:rPr>
          <w:rFonts w:ascii="Arial" w:hAnsi="Arial" w:cs="Arial"/>
          <w:sz w:val="20"/>
          <w:szCs w:val="20"/>
        </w:rPr>
        <w:t xml:space="preserve">, 7 day </w:t>
      </w:r>
      <w:r w:rsidR="001456FD" w:rsidRPr="006F35B3">
        <w:rPr>
          <w:rFonts w:ascii="Arial" w:hAnsi="Arial" w:cs="Arial"/>
          <w:sz w:val="20"/>
          <w:szCs w:val="20"/>
        </w:rPr>
        <w:t>and</w:t>
      </w:r>
      <w:r w:rsidRPr="006F35B3">
        <w:rPr>
          <w:rFonts w:ascii="Arial" w:hAnsi="Arial" w:cs="Arial"/>
          <w:sz w:val="20"/>
          <w:szCs w:val="20"/>
        </w:rPr>
        <w:t xml:space="preserve"> 14 day programs to be more user </w:t>
      </w:r>
      <w:r w:rsidR="001456FD" w:rsidRPr="006F35B3">
        <w:rPr>
          <w:rFonts w:ascii="Arial" w:hAnsi="Arial" w:cs="Arial"/>
          <w:sz w:val="20"/>
          <w:szCs w:val="20"/>
        </w:rPr>
        <w:t>friendly with equal results.  Contact us for a discussion.</w:t>
      </w:r>
    </w:p>
    <w:p w:rsidR="009338BA" w:rsidRPr="006F35B3" w:rsidRDefault="009338BA" w:rsidP="009338BA">
      <w:pPr>
        <w:pStyle w:val="NoSpacing"/>
        <w:ind w:left="1440"/>
        <w:rPr>
          <w:rFonts w:ascii="Arial" w:hAnsi="Arial" w:cs="Arial"/>
          <w:sz w:val="20"/>
          <w:szCs w:val="20"/>
        </w:rPr>
      </w:pPr>
    </w:p>
    <w:p w:rsidR="001456FD" w:rsidRPr="006F35B3" w:rsidRDefault="001456FD" w:rsidP="009338BA">
      <w:pPr>
        <w:pStyle w:val="NoSpacing"/>
        <w:numPr>
          <w:ilvl w:val="0"/>
          <w:numId w:val="3"/>
        </w:numPr>
        <w:rPr>
          <w:rFonts w:ascii="Arial" w:hAnsi="Arial" w:cs="Arial"/>
          <w:sz w:val="20"/>
          <w:szCs w:val="20"/>
        </w:rPr>
      </w:pPr>
      <w:r w:rsidRPr="006F35B3">
        <w:rPr>
          <w:rFonts w:ascii="Arial" w:hAnsi="Arial" w:cs="Arial"/>
          <w:sz w:val="20"/>
          <w:szCs w:val="20"/>
        </w:rPr>
        <w:t xml:space="preserve">At CGI we have experienced only one breeding with the PG 6 day CIDR + TAI program (results this </w:t>
      </w:r>
      <w:r w:rsidR="00E2108F" w:rsidRPr="006F35B3">
        <w:rPr>
          <w:rFonts w:ascii="Arial" w:hAnsi="Arial" w:cs="Arial"/>
          <w:sz w:val="20"/>
          <w:szCs w:val="20"/>
        </w:rPr>
        <w:t>s</w:t>
      </w:r>
      <w:r w:rsidRPr="006F35B3">
        <w:rPr>
          <w:rFonts w:ascii="Arial" w:hAnsi="Arial" w:cs="Arial"/>
          <w:sz w:val="20"/>
          <w:szCs w:val="20"/>
        </w:rPr>
        <w:t xml:space="preserve">pring) but at least a limited amount of data indicates a possible increase of </w:t>
      </w:r>
      <w:r w:rsidR="009338BA" w:rsidRPr="006F35B3">
        <w:rPr>
          <w:rFonts w:ascii="Arial" w:hAnsi="Arial" w:cs="Arial"/>
          <w:sz w:val="20"/>
          <w:szCs w:val="20"/>
        </w:rPr>
        <w:t>5-</w:t>
      </w:r>
      <w:r w:rsidRPr="006F35B3">
        <w:rPr>
          <w:rFonts w:ascii="Arial" w:hAnsi="Arial" w:cs="Arial"/>
          <w:sz w:val="20"/>
          <w:szCs w:val="20"/>
        </w:rPr>
        <w:t>10% in preg rate.</w:t>
      </w:r>
    </w:p>
    <w:p w:rsidR="009338BA" w:rsidRPr="006F35B3" w:rsidRDefault="009338BA" w:rsidP="009338BA">
      <w:pPr>
        <w:pStyle w:val="NoSpacing"/>
        <w:ind w:left="720"/>
        <w:rPr>
          <w:rFonts w:ascii="Arial" w:hAnsi="Arial" w:cs="Arial"/>
          <w:sz w:val="20"/>
          <w:szCs w:val="20"/>
        </w:rPr>
      </w:pPr>
    </w:p>
    <w:p w:rsidR="001456FD" w:rsidRPr="006F35B3" w:rsidRDefault="001456FD" w:rsidP="009338BA">
      <w:pPr>
        <w:pStyle w:val="NoSpacing"/>
        <w:numPr>
          <w:ilvl w:val="0"/>
          <w:numId w:val="24"/>
        </w:numPr>
        <w:rPr>
          <w:rFonts w:ascii="Arial" w:hAnsi="Arial" w:cs="Arial"/>
          <w:sz w:val="20"/>
          <w:szCs w:val="20"/>
        </w:rPr>
      </w:pPr>
      <w:r w:rsidRPr="006F35B3">
        <w:rPr>
          <w:rFonts w:ascii="Arial" w:hAnsi="Arial" w:cs="Arial"/>
          <w:sz w:val="20"/>
          <w:szCs w:val="20"/>
        </w:rPr>
        <w:t>“Quick</w:t>
      </w:r>
      <w:r w:rsidR="009338BA" w:rsidRPr="006F35B3">
        <w:rPr>
          <w:rFonts w:ascii="Arial" w:hAnsi="Arial" w:cs="Arial"/>
          <w:sz w:val="20"/>
          <w:szCs w:val="20"/>
        </w:rPr>
        <w:t xml:space="preserve"> Math” with natural service vs. </w:t>
      </w:r>
      <w:r w:rsidRPr="006F35B3">
        <w:rPr>
          <w:rFonts w:ascii="Arial" w:hAnsi="Arial" w:cs="Arial"/>
          <w:sz w:val="20"/>
          <w:szCs w:val="20"/>
        </w:rPr>
        <w:t>A</w:t>
      </w:r>
      <w:r w:rsidR="009338BA" w:rsidRPr="006F35B3">
        <w:rPr>
          <w:rFonts w:ascii="Arial" w:hAnsi="Arial" w:cs="Arial"/>
          <w:sz w:val="20"/>
          <w:szCs w:val="20"/>
        </w:rPr>
        <w:t>.</w:t>
      </w:r>
      <w:r w:rsidRPr="006F35B3">
        <w:rPr>
          <w:rFonts w:ascii="Arial" w:hAnsi="Arial" w:cs="Arial"/>
          <w:sz w:val="20"/>
          <w:szCs w:val="20"/>
        </w:rPr>
        <w:t>I</w:t>
      </w:r>
      <w:r w:rsidR="009338BA" w:rsidRPr="006F35B3">
        <w:rPr>
          <w:rFonts w:ascii="Arial" w:hAnsi="Arial" w:cs="Arial"/>
          <w:sz w:val="20"/>
          <w:szCs w:val="20"/>
        </w:rPr>
        <w:t>.</w:t>
      </w:r>
      <w:r w:rsidRPr="006F35B3">
        <w:rPr>
          <w:rFonts w:ascii="Arial" w:hAnsi="Arial" w:cs="Arial"/>
          <w:sz w:val="20"/>
          <w:szCs w:val="20"/>
        </w:rPr>
        <w:t xml:space="preserve"> according to ABS:</w:t>
      </w:r>
    </w:p>
    <w:p w:rsidR="001456FD" w:rsidRPr="006F35B3" w:rsidRDefault="001456FD" w:rsidP="001456FD">
      <w:pPr>
        <w:pStyle w:val="NoSpacing"/>
        <w:ind w:left="720"/>
        <w:rPr>
          <w:rFonts w:ascii="Arial" w:hAnsi="Arial" w:cs="Arial"/>
          <w:sz w:val="20"/>
          <w:szCs w:val="20"/>
        </w:rPr>
      </w:pPr>
      <w:r w:rsidRPr="006F35B3">
        <w:rPr>
          <w:rFonts w:ascii="Arial" w:hAnsi="Arial" w:cs="Arial"/>
          <w:sz w:val="20"/>
          <w:szCs w:val="20"/>
        </w:rPr>
        <w:tab/>
      </w:r>
      <w:r w:rsidR="009338BA" w:rsidRPr="006F35B3">
        <w:rPr>
          <w:rFonts w:ascii="Arial" w:hAnsi="Arial" w:cs="Arial"/>
          <w:sz w:val="20"/>
          <w:szCs w:val="20"/>
        </w:rPr>
        <w:t xml:space="preserve">    - </w:t>
      </w:r>
      <w:r w:rsidRPr="006F35B3">
        <w:rPr>
          <w:rFonts w:ascii="Arial" w:hAnsi="Arial" w:cs="Arial"/>
          <w:sz w:val="20"/>
          <w:szCs w:val="20"/>
        </w:rPr>
        <w:t>$4,000</w:t>
      </w:r>
      <w:r w:rsidR="009338BA" w:rsidRPr="006F35B3">
        <w:rPr>
          <w:rFonts w:ascii="Arial" w:hAnsi="Arial" w:cs="Arial"/>
          <w:sz w:val="20"/>
          <w:szCs w:val="20"/>
        </w:rPr>
        <w:t xml:space="preserve"> bull with 25 cows for three yea</w:t>
      </w:r>
      <w:r w:rsidRPr="006F35B3">
        <w:rPr>
          <w:rFonts w:ascii="Arial" w:hAnsi="Arial" w:cs="Arial"/>
          <w:sz w:val="20"/>
          <w:szCs w:val="20"/>
        </w:rPr>
        <w:t>rs.  Cost per calf of approximately $89</w:t>
      </w:r>
    </w:p>
    <w:p w:rsidR="001456FD" w:rsidRPr="006F35B3" w:rsidRDefault="009338BA" w:rsidP="001456FD">
      <w:pPr>
        <w:pStyle w:val="NoSpacing"/>
        <w:ind w:left="1440"/>
        <w:rPr>
          <w:rFonts w:ascii="Arial" w:hAnsi="Arial" w:cs="Arial"/>
          <w:sz w:val="20"/>
          <w:szCs w:val="20"/>
        </w:rPr>
      </w:pPr>
      <w:r w:rsidRPr="006F35B3">
        <w:rPr>
          <w:rFonts w:ascii="Arial" w:hAnsi="Arial" w:cs="Arial"/>
          <w:sz w:val="20"/>
          <w:szCs w:val="20"/>
        </w:rPr>
        <w:t xml:space="preserve">    - </w:t>
      </w:r>
      <w:r w:rsidR="00A46617">
        <w:rPr>
          <w:rFonts w:ascii="Arial" w:hAnsi="Arial" w:cs="Arial"/>
          <w:sz w:val="20"/>
          <w:szCs w:val="20"/>
        </w:rPr>
        <w:t>7 day co-synch + CIDR:  C</w:t>
      </w:r>
      <w:r w:rsidR="001456FD" w:rsidRPr="006F35B3">
        <w:rPr>
          <w:rFonts w:ascii="Arial" w:hAnsi="Arial" w:cs="Arial"/>
          <w:sz w:val="20"/>
          <w:szCs w:val="20"/>
        </w:rPr>
        <w:t xml:space="preserve">ost of calf at 50% preg rate is about $92 and 60% </w:t>
      </w:r>
      <w:r w:rsidRPr="006F35B3">
        <w:rPr>
          <w:rFonts w:ascii="Arial" w:hAnsi="Arial" w:cs="Arial"/>
          <w:sz w:val="20"/>
          <w:szCs w:val="20"/>
        </w:rPr>
        <w:t xml:space="preserve">   </w:t>
      </w:r>
      <w:r w:rsidRPr="006F35B3">
        <w:rPr>
          <w:rFonts w:ascii="Arial" w:hAnsi="Arial" w:cs="Arial"/>
          <w:sz w:val="20"/>
          <w:szCs w:val="20"/>
        </w:rPr>
        <w:tab/>
      </w:r>
      <w:r w:rsidR="001456FD" w:rsidRPr="006F35B3">
        <w:rPr>
          <w:rFonts w:ascii="Arial" w:hAnsi="Arial" w:cs="Arial"/>
          <w:sz w:val="20"/>
          <w:szCs w:val="20"/>
        </w:rPr>
        <w:t>preg is around $77</w:t>
      </w:r>
    </w:p>
    <w:p w:rsidR="001456FD" w:rsidRPr="006F35B3" w:rsidRDefault="009338BA" w:rsidP="001456FD">
      <w:pPr>
        <w:pStyle w:val="NoSpacing"/>
        <w:ind w:left="1440"/>
        <w:rPr>
          <w:rFonts w:ascii="Arial" w:hAnsi="Arial" w:cs="Arial"/>
          <w:sz w:val="20"/>
          <w:szCs w:val="20"/>
        </w:rPr>
      </w:pPr>
      <w:r w:rsidRPr="006F35B3">
        <w:rPr>
          <w:rFonts w:ascii="Arial" w:hAnsi="Arial" w:cs="Arial"/>
          <w:sz w:val="20"/>
          <w:szCs w:val="20"/>
        </w:rPr>
        <w:t xml:space="preserve">    - </w:t>
      </w:r>
      <w:r w:rsidR="001456FD" w:rsidRPr="006F35B3">
        <w:rPr>
          <w:rFonts w:ascii="Arial" w:hAnsi="Arial" w:cs="Arial"/>
          <w:sz w:val="20"/>
          <w:szCs w:val="20"/>
        </w:rPr>
        <w:t xml:space="preserve">14 day CIDR-PG + TAI:  50% preg equals $88 per calf and 60% is about </w:t>
      </w:r>
      <w:r w:rsidRPr="006F35B3">
        <w:rPr>
          <w:rFonts w:ascii="Arial" w:hAnsi="Arial" w:cs="Arial"/>
          <w:sz w:val="20"/>
          <w:szCs w:val="20"/>
        </w:rPr>
        <w:tab/>
      </w:r>
      <w:r w:rsidR="001456FD" w:rsidRPr="006F35B3">
        <w:rPr>
          <w:rFonts w:ascii="Arial" w:hAnsi="Arial" w:cs="Arial"/>
          <w:sz w:val="20"/>
          <w:szCs w:val="20"/>
        </w:rPr>
        <w:t>$73.50/calf.</w:t>
      </w:r>
    </w:p>
    <w:p w:rsidR="00E2108F" w:rsidRPr="006F35B3" w:rsidRDefault="00E2108F" w:rsidP="00E2108F">
      <w:pPr>
        <w:pStyle w:val="NoSpacing"/>
        <w:rPr>
          <w:rFonts w:ascii="Arial" w:hAnsi="Arial" w:cs="Arial"/>
          <w:sz w:val="20"/>
          <w:szCs w:val="20"/>
        </w:rPr>
      </w:pPr>
    </w:p>
    <w:p w:rsidR="00E2108F" w:rsidRPr="006F35B3" w:rsidRDefault="00E2108F" w:rsidP="009338BA">
      <w:pPr>
        <w:pStyle w:val="NoSpacing"/>
        <w:numPr>
          <w:ilvl w:val="0"/>
          <w:numId w:val="24"/>
        </w:numPr>
        <w:rPr>
          <w:rFonts w:ascii="Arial" w:hAnsi="Arial" w:cs="Arial"/>
          <w:sz w:val="20"/>
          <w:szCs w:val="20"/>
        </w:rPr>
      </w:pPr>
      <w:r w:rsidRPr="006F35B3">
        <w:rPr>
          <w:rFonts w:ascii="Arial" w:hAnsi="Arial" w:cs="Arial"/>
          <w:sz w:val="20"/>
          <w:szCs w:val="20"/>
        </w:rPr>
        <w:t>TAI vs. heat detection breeding has been explained as follows:</w:t>
      </w:r>
    </w:p>
    <w:p w:rsidR="00E2108F" w:rsidRPr="006F35B3" w:rsidRDefault="00E2108F" w:rsidP="00E2108F">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9338BA" w:rsidRPr="006F35B3">
        <w:rPr>
          <w:rFonts w:ascii="Arial" w:hAnsi="Arial" w:cs="Arial"/>
          <w:sz w:val="20"/>
          <w:szCs w:val="20"/>
        </w:rPr>
        <w:t xml:space="preserve">   - </w:t>
      </w:r>
      <w:r w:rsidRPr="006F35B3">
        <w:rPr>
          <w:rFonts w:ascii="Arial" w:hAnsi="Arial" w:cs="Arial"/>
          <w:sz w:val="20"/>
          <w:szCs w:val="20"/>
        </w:rPr>
        <w:t>100 cows bred at TAI x 55% conception = 55 calves</w:t>
      </w:r>
    </w:p>
    <w:p w:rsidR="00E2108F" w:rsidRPr="006F35B3" w:rsidRDefault="00E2108F" w:rsidP="00E2108F">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r w:rsidR="009338BA" w:rsidRPr="006F35B3">
        <w:rPr>
          <w:rFonts w:ascii="Arial" w:hAnsi="Arial" w:cs="Arial"/>
          <w:sz w:val="20"/>
          <w:szCs w:val="20"/>
        </w:rPr>
        <w:t xml:space="preserve">   - </w:t>
      </w:r>
      <w:r w:rsidRPr="006F35B3">
        <w:rPr>
          <w:rFonts w:ascii="Arial" w:hAnsi="Arial" w:cs="Arial"/>
          <w:sz w:val="20"/>
          <w:szCs w:val="20"/>
        </w:rPr>
        <w:t>100 cows x 85% detected in heat x 65% conception = 55 calves</w:t>
      </w:r>
    </w:p>
    <w:p w:rsidR="00E2108F" w:rsidRPr="006F35B3" w:rsidRDefault="00E2108F" w:rsidP="00E2108F">
      <w:pPr>
        <w:pStyle w:val="NoSpacing"/>
        <w:rPr>
          <w:rFonts w:ascii="Arial" w:hAnsi="Arial" w:cs="Arial"/>
          <w:sz w:val="20"/>
          <w:szCs w:val="20"/>
        </w:rPr>
      </w:pPr>
      <w:r w:rsidRPr="006F35B3">
        <w:rPr>
          <w:rFonts w:ascii="Arial" w:hAnsi="Arial" w:cs="Arial"/>
          <w:sz w:val="20"/>
          <w:szCs w:val="20"/>
        </w:rPr>
        <w:tab/>
      </w:r>
      <w:r w:rsidRPr="006F35B3">
        <w:rPr>
          <w:rFonts w:ascii="Arial" w:hAnsi="Arial" w:cs="Arial"/>
          <w:sz w:val="20"/>
          <w:szCs w:val="20"/>
        </w:rPr>
        <w:tab/>
      </w:r>
    </w:p>
    <w:p w:rsidR="00E2108F" w:rsidRPr="006F35B3" w:rsidRDefault="00E2108F" w:rsidP="009338BA">
      <w:pPr>
        <w:pStyle w:val="NoSpacing"/>
        <w:numPr>
          <w:ilvl w:val="0"/>
          <w:numId w:val="24"/>
        </w:numPr>
        <w:rPr>
          <w:rFonts w:ascii="Arial" w:hAnsi="Arial" w:cs="Arial"/>
          <w:sz w:val="20"/>
          <w:szCs w:val="20"/>
        </w:rPr>
      </w:pPr>
      <w:r w:rsidRPr="006F35B3">
        <w:rPr>
          <w:rFonts w:ascii="Arial" w:hAnsi="Arial" w:cs="Arial"/>
          <w:sz w:val="20"/>
          <w:szCs w:val="20"/>
        </w:rPr>
        <w:t>A University of Minnesota study involving 1200 beef cows indicates a $49.14 economic   advantage per cow exposed to estrous synch &amp; TAI.</w:t>
      </w:r>
    </w:p>
    <w:p w:rsidR="001456FD" w:rsidRPr="006F35B3" w:rsidRDefault="001456FD" w:rsidP="001456FD">
      <w:pPr>
        <w:pStyle w:val="NoSpacing"/>
        <w:ind w:left="720"/>
        <w:rPr>
          <w:rFonts w:ascii="Arial" w:hAnsi="Arial" w:cs="Arial"/>
          <w:sz w:val="20"/>
          <w:szCs w:val="20"/>
        </w:rPr>
      </w:pPr>
    </w:p>
    <w:p w:rsidR="009338BA" w:rsidRPr="006F35B3" w:rsidRDefault="00E62A73" w:rsidP="00A6285A">
      <w:pPr>
        <w:pStyle w:val="NoSpacing"/>
        <w:numPr>
          <w:ilvl w:val="0"/>
          <w:numId w:val="3"/>
        </w:numPr>
        <w:rPr>
          <w:rFonts w:ascii="Arial" w:hAnsi="Arial" w:cs="Arial"/>
          <w:sz w:val="20"/>
          <w:szCs w:val="20"/>
        </w:rPr>
      </w:pPr>
      <w:r w:rsidRPr="006F35B3">
        <w:rPr>
          <w:rFonts w:ascii="Arial" w:hAnsi="Arial" w:cs="Arial"/>
          <w:sz w:val="20"/>
          <w:szCs w:val="20"/>
        </w:rPr>
        <w:t xml:space="preserve">Remember to properly identify the hormone injections in the protocol and use them at </w:t>
      </w:r>
      <w:r w:rsidR="009338BA" w:rsidRPr="006F35B3">
        <w:rPr>
          <w:rFonts w:ascii="Arial" w:hAnsi="Arial" w:cs="Arial"/>
          <w:sz w:val="20"/>
          <w:szCs w:val="20"/>
        </w:rPr>
        <w:t xml:space="preserve">the </w:t>
      </w:r>
      <w:r w:rsidR="009338BA" w:rsidRPr="006F35B3">
        <w:rPr>
          <w:rFonts w:ascii="Arial" w:hAnsi="Arial" w:cs="Arial"/>
          <w:b/>
          <w:sz w:val="20"/>
          <w:szCs w:val="20"/>
        </w:rPr>
        <w:t>correct</w:t>
      </w:r>
      <w:r w:rsidRPr="006F35B3">
        <w:rPr>
          <w:rFonts w:ascii="Arial" w:hAnsi="Arial" w:cs="Arial"/>
          <w:b/>
          <w:sz w:val="20"/>
          <w:szCs w:val="20"/>
        </w:rPr>
        <w:t xml:space="preserve"> time</w:t>
      </w:r>
      <w:r w:rsidRPr="006F35B3">
        <w:rPr>
          <w:rFonts w:ascii="Arial" w:hAnsi="Arial" w:cs="Arial"/>
          <w:sz w:val="20"/>
          <w:szCs w:val="20"/>
        </w:rPr>
        <w:t xml:space="preserve">!!  Three times last year we consulted with producers to remedy situations that </w:t>
      </w:r>
      <w:r w:rsidR="009E2164" w:rsidRPr="006F35B3">
        <w:rPr>
          <w:rFonts w:ascii="Arial" w:hAnsi="Arial" w:cs="Arial"/>
          <w:sz w:val="20"/>
          <w:szCs w:val="20"/>
        </w:rPr>
        <w:t>involved improper injection timing.  Also, give all IM injections in the neck vs. the top of the hip.</w:t>
      </w:r>
    </w:p>
    <w:p w:rsidR="00A46617" w:rsidRDefault="00A46617" w:rsidP="009338BA">
      <w:pPr>
        <w:pStyle w:val="NoSpacing"/>
        <w:ind w:left="360"/>
        <w:rPr>
          <w:rFonts w:ascii="Arial" w:hAnsi="Arial" w:cs="Arial"/>
          <w:b/>
          <w:sz w:val="20"/>
          <w:szCs w:val="20"/>
        </w:rPr>
      </w:pPr>
    </w:p>
    <w:p w:rsidR="003D276B" w:rsidRPr="006F35B3" w:rsidRDefault="003D276B" w:rsidP="009338BA">
      <w:pPr>
        <w:pStyle w:val="NoSpacing"/>
        <w:ind w:left="360"/>
        <w:rPr>
          <w:rFonts w:ascii="Arial" w:hAnsi="Arial" w:cs="Arial"/>
          <w:b/>
          <w:sz w:val="20"/>
          <w:szCs w:val="20"/>
        </w:rPr>
      </w:pPr>
      <w:r w:rsidRPr="006F35B3">
        <w:rPr>
          <w:rFonts w:ascii="Arial" w:hAnsi="Arial" w:cs="Arial"/>
          <w:b/>
          <w:sz w:val="20"/>
          <w:szCs w:val="20"/>
        </w:rPr>
        <w:t>REPRODUCTIVE MANAGEMENT</w:t>
      </w:r>
    </w:p>
    <w:p w:rsidR="009338BA" w:rsidRPr="006F35B3" w:rsidRDefault="009338BA" w:rsidP="009338BA">
      <w:pPr>
        <w:pStyle w:val="NoSpacing"/>
        <w:ind w:left="720"/>
        <w:rPr>
          <w:rFonts w:ascii="Arial" w:hAnsi="Arial" w:cs="Arial"/>
          <w:sz w:val="20"/>
          <w:szCs w:val="20"/>
        </w:rPr>
      </w:pPr>
    </w:p>
    <w:p w:rsidR="0091503E" w:rsidRPr="006F35B3" w:rsidRDefault="0091503E" w:rsidP="003814C5">
      <w:pPr>
        <w:pStyle w:val="NoSpacing"/>
        <w:numPr>
          <w:ilvl w:val="0"/>
          <w:numId w:val="3"/>
        </w:numPr>
        <w:rPr>
          <w:rFonts w:ascii="Arial" w:hAnsi="Arial" w:cs="Arial"/>
          <w:sz w:val="20"/>
          <w:szCs w:val="20"/>
        </w:rPr>
      </w:pPr>
      <w:r w:rsidRPr="006F35B3">
        <w:rPr>
          <w:rFonts w:ascii="Arial" w:hAnsi="Arial" w:cs="Arial"/>
          <w:sz w:val="20"/>
          <w:szCs w:val="20"/>
        </w:rPr>
        <w:t>Kansas State University recently reported that among North American beef heifers, approxim</w:t>
      </w:r>
      <w:r w:rsidR="009338BA" w:rsidRPr="006F35B3">
        <w:rPr>
          <w:rFonts w:ascii="Arial" w:hAnsi="Arial" w:cs="Arial"/>
          <w:sz w:val="20"/>
          <w:szCs w:val="20"/>
        </w:rPr>
        <w:t>ately one-half of those aged 11½</w:t>
      </w:r>
      <w:r w:rsidRPr="006F35B3">
        <w:rPr>
          <w:rFonts w:ascii="Arial" w:hAnsi="Arial" w:cs="Arial"/>
          <w:sz w:val="20"/>
          <w:szCs w:val="20"/>
        </w:rPr>
        <w:t xml:space="preserve"> to 14 months of age have not reached puberty and are not cycling for breeding</w:t>
      </w:r>
      <w:r w:rsidR="00A46617">
        <w:rPr>
          <w:rFonts w:ascii="Arial" w:hAnsi="Arial" w:cs="Arial"/>
          <w:sz w:val="20"/>
          <w:szCs w:val="20"/>
        </w:rPr>
        <w:t xml:space="preserve">.  </w:t>
      </w:r>
      <w:r w:rsidRPr="006F35B3">
        <w:rPr>
          <w:rFonts w:ascii="Arial" w:hAnsi="Arial" w:cs="Arial"/>
          <w:sz w:val="20"/>
          <w:szCs w:val="20"/>
        </w:rPr>
        <w:t>A Missouri study indicates as many as 35% may still be pre-pubertal at 15 months.</w:t>
      </w:r>
      <w:r w:rsidR="009338BA" w:rsidRPr="006F35B3">
        <w:rPr>
          <w:rFonts w:ascii="Arial" w:hAnsi="Arial" w:cs="Arial"/>
          <w:sz w:val="20"/>
          <w:szCs w:val="20"/>
        </w:rPr>
        <w:t xml:space="preserve">  </w:t>
      </w:r>
      <w:r w:rsidR="00C23F8B" w:rsidRPr="006F35B3">
        <w:rPr>
          <w:rFonts w:ascii="Arial" w:hAnsi="Arial" w:cs="Arial"/>
          <w:sz w:val="20"/>
          <w:szCs w:val="20"/>
        </w:rPr>
        <w:t xml:space="preserve">A note to remember when scheduling AI programs. </w:t>
      </w:r>
    </w:p>
    <w:p w:rsidR="0091503E" w:rsidRPr="006F35B3" w:rsidRDefault="0091503E" w:rsidP="0091503E">
      <w:pPr>
        <w:pStyle w:val="NoSpacing"/>
        <w:numPr>
          <w:ilvl w:val="0"/>
          <w:numId w:val="3"/>
        </w:numPr>
        <w:rPr>
          <w:rFonts w:ascii="Arial" w:hAnsi="Arial" w:cs="Arial"/>
          <w:sz w:val="20"/>
          <w:szCs w:val="20"/>
        </w:rPr>
      </w:pPr>
      <w:r w:rsidRPr="006F35B3">
        <w:rPr>
          <w:rFonts w:ascii="Arial" w:hAnsi="Arial" w:cs="Arial"/>
          <w:sz w:val="20"/>
          <w:szCs w:val="20"/>
        </w:rPr>
        <w:t xml:space="preserve">An Ohio State University study has again shown that heifers that are developed and </w:t>
      </w:r>
      <w:r w:rsidR="009338BA" w:rsidRPr="006F35B3">
        <w:rPr>
          <w:rFonts w:ascii="Arial" w:hAnsi="Arial" w:cs="Arial"/>
          <w:sz w:val="20"/>
          <w:szCs w:val="20"/>
          <w:u w:val="single"/>
        </w:rPr>
        <w:t>AI’</w:t>
      </w:r>
      <w:r w:rsidRPr="006F35B3">
        <w:rPr>
          <w:rFonts w:ascii="Arial" w:hAnsi="Arial" w:cs="Arial"/>
          <w:sz w:val="20"/>
          <w:szCs w:val="20"/>
          <w:u w:val="single"/>
        </w:rPr>
        <w:t>d in a</w:t>
      </w:r>
      <w:r w:rsidRPr="006F35B3">
        <w:rPr>
          <w:rFonts w:ascii="Arial" w:hAnsi="Arial" w:cs="Arial"/>
          <w:sz w:val="20"/>
          <w:szCs w:val="20"/>
        </w:rPr>
        <w:t xml:space="preserve"> </w:t>
      </w:r>
      <w:r w:rsidRPr="006F35B3">
        <w:rPr>
          <w:rFonts w:ascii="Arial" w:hAnsi="Arial" w:cs="Arial"/>
          <w:sz w:val="20"/>
          <w:szCs w:val="20"/>
          <w:u w:val="single"/>
        </w:rPr>
        <w:t>feedlot</w:t>
      </w:r>
      <w:r w:rsidRPr="006F35B3">
        <w:rPr>
          <w:rFonts w:ascii="Arial" w:hAnsi="Arial" w:cs="Arial"/>
          <w:sz w:val="20"/>
          <w:szCs w:val="20"/>
        </w:rPr>
        <w:t xml:space="preserve"> environment and then </w:t>
      </w:r>
      <w:r w:rsidRPr="006F35B3">
        <w:rPr>
          <w:rFonts w:ascii="Arial" w:hAnsi="Arial" w:cs="Arial"/>
          <w:sz w:val="20"/>
          <w:szCs w:val="20"/>
          <w:u w:val="single"/>
        </w:rPr>
        <w:t>moved to early pastures</w:t>
      </w:r>
      <w:r w:rsidRPr="006F35B3">
        <w:rPr>
          <w:rFonts w:ascii="Arial" w:hAnsi="Arial" w:cs="Arial"/>
          <w:sz w:val="20"/>
          <w:szCs w:val="20"/>
        </w:rPr>
        <w:t xml:space="preserve"> with lower quality feed (lush green grass, change in protein/energy content, mineral change, etc.) will </w:t>
      </w:r>
      <w:r w:rsidRPr="006F35B3">
        <w:rPr>
          <w:rFonts w:ascii="Arial" w:hAnsi="Arial" w:cs="Arial"/>
          <w:sz w:val="20"/>
          <w:szCs w:val="20"/>
          <w:u w:val="single"/>
        </w:rPr>
        <w:t xml:space="preserve">experience </w:t>
      </w:r>
      <w:r w:rsidRPr="006F35B3">
        <w:rPr>
          <w:rFonts w:ascii="Arial" w:hAnsi="Arial" w:cs="Arial"/>
          <w:sz w:val="20"/>
          <w:szCs w:val="20"/>
        </w:rPr>
        <w:t xml:space="preserve">a </w:t>
      </w:r>
      <w:r w:rsidRPr="006F35B3">
        <w:rPr>
          <w:rFonts w:ascii="Arial" w:hAnsi="Arial" w:cs="Arial"/>
          <w:sz w:val="20"/>
          <w:szCs w:val="20"/>
          <w:u w:val="single"/>
        </w:rPr>
        <w:t>decreased preg</w:t>
      </w:r>
      <w:r w:rsidRPr="006F35B3">
        <w:rPr>
          <w:rFonts w:ascii="Arial" w:hAnsi="Arial" w:cs="Arial"/>
          <w:sz w:val="20"/>
          <w:szCs w:val="20"/>
        </w:rPr>
        <w:t xml:space="preserve"> </w:t>
      </w:r>
      <w:r w:rsidRPr="006F35B3">
        <w:rPr>
          <w:rFonts w:ascii="Arial" w:hAnsi="Arial" w:cs="Arial"/>
          <w:sz w:val="20"/>
          <w:szCs w:val="20"/>
          <w:u w:val="single"/>
        </w:rPr>
        <w:t>rate</w:t>
      </w:r>
      <w:r w:rsidRPr="006F35B3">
        <w:rPr>
          <w:rFonts w:ascii="Arial" w:hAnsi="Arial" w:cs="Arial"/>
          <w:sz w:val="20"/>
          <w:szCs w:val="20"/>
        </w:rPr>
        <w:t xml:space="preserve"> when compared to heifers remaining on an equal plan</w:t>
      </w:r>
      <w:r w:rsidR="007508B6" w:rsidRPr="006F35B3">
        <w:rPr>
          <w:rFonts w:ascii="Arial" w:hAnsi="Arial" w:cs="Arial"/>
          <w:sz w:val="20"/>
          <w:szCs w:val="20"/>
        </w:rPr>
        <w:t xml:space="preserve">e of nutrition or are supplemented properly </w:t>
      </w:r>
      <w:r w:rsidR="007508B6" w:rsidRPr="006F35B3">
        <w:rPr>
          <w:rFonts w:ascii="Arial" w:hAnsi="Arial" w:cs="Arial"/>
          <w:sz w:val="20"/>
          <w:szCs w:val="20"/>
        </w:rPr>
        <w:lastRenderedPageBreak/>
        <w:t>on the pasture.</w:t>
      </w:r>
      <w:r w:rsidRPr="006F35B3">
        <w:rPr>
          <w:rFonts w:ascii="Arial" w:hAnsi="Arial" w:cs="Arial"/>
          <w:sz w:val="20"/>
          <w:szCs w:val="20"/>
        </w:rPr>
        <w:t xml:space="preserve">  This effect may be due to nutritionally induced alterations in uterine/ovidu</w:t>
      </w:r>
      <w:r w:rsidRPr="006F35B3">
        <w:rPr>
          <w:sz w:val="20"/>
          <w:szCs w:val="20"/>
        </w:rPr>
        <w:t xml:space="preserve">ct </w:t>
      </w:r>
      <w:r w:rsidRPr="006F35B3">
        <w:rPr>
          <w:rFonts w:ascii="Arial" w:hAnsi="Arial" w:cs="Arial"/>
          <w:sz w:val="20"/>
          <w:szCs w:val="20"/>
        </w:rPr>
        <w:t>functions that are needed to support the developing embryo</w:t>
      </w:r>
      <w:r w:rsidR="00617FB9" w:rsidRPr="006F35B3">
        <w:rPr>
          <w:rFonts w:ascii="Arial" w:hAnsi="Arial" w:cs="Arial"/>
          <w:sz w:val="20"/>
          <w:szCs w:val="20"/>
        </w:rPr>
        <w:t xml:space="preserve"> and maintenance of pregnancy</w:t>
      </w:r>
      <w:r w:rsidR="007508B6" w:rsidRPr="006F35B3">
        <w:rPr>
          <w:rFonts w:ascii="Arial" w:hAnsi="Arial" w:cs="Arial"/>
          <w:sz w:val="20"/>
          <w:szCs w:val="20"/>
        </w:rPr>
        <w:t>.</w:t>
      </w:r>
    </w:p>
    <w:p w:rsidR="007F7747" w:rsidRPr="006F35B3" w:rsidRDefault="007F7747" w:rsidP="007F7747">
      <w:pPr>
        <w:pStyle w:val="ListParagraph"/>
        <w:rPr>
          <w:rFonts w:ascii="Arial" w:hAnsi="Arial" w:cs="Arial"/>
          <w:sz w:val="20"/>
          <w:szCs w:val="20"/>
        </w:rPr>
      </w:pPr>
    </w:p>
    <w:p w:rsidR="007F7747" w:rsidRPr="006F35B3" w:rsidRDefault="007F7747" w:rsidP="007F7747">
      <w:pPr>
        <w:pStyle w:val="NoSpacing"/>
        <w:rPr>
          <w:rFonts w:ascii="Arial" w:hAnsi="Arial" w:cs="Arial"/>
          <w:b/>
          <w:sz w:val="20"/>
          <w:szCs w:val="20"/>
        </w:rPr>
      </w:pPr>
      <w:r w:rsidRPr="006F35B3">
        <w:rPr>
          <w:rFonts w:ascii="Arial" w:hAnsi="Arial" w:cs="Arial"/>
          <w:b/>
          <w:sz w:val="20"/>
          <w:szCs w:val="20"/>
        </w:rPr>
        <w:t>MINERALS</w:t>
      </w:r>
    </w:p>
    <w:p w:rsidR="00056D59" w:rsidRPr="006F35B3" w:rsidRDefault="00056D59" w:rsidP="007F7747">
      <w:pPr>
        <w:pStyle w:val="NoSpacing"/>
        <w:rPr>
          <w:rFonts w:ascii="Arial" w:hAnsi="Arial" w:cs="Arial"/>
          <w:b/>
          <w:sz w:val="20"/>
          <w:szCs w:val="20"/>
        </w:rPr>
      </w:pPr>
    </w:p>
    <w:p w:rsidR="007F7747" w:rsidRPr="006F35B3" w:rsidRDefault="007F7747" w:rsidP="007F7747">
      <w:pPr>
        <w:pStyle w:val="NoSpacing"/>
        <w:numPr>
          <w:ilvl w:val="0"/>
          <w:numId w:val="4"/>
        </w:numPr>
        <w:rPr>
          <w:rFonts w:ascii="Arial" w:hAnsi="Arial" w:cs="Arial"/>
          <w:sz w:val="20"/>
          <w:szCs w:val="20"/>
        </w:rPr>
      </w:pPr>
      <w:r w:rsidRPr="006F35B3">
        <w:rPr>
          <w:rFonts w:ascii="Arial" w:hAnsi="Arial" w:cs="Arial"/>
          <w:sz w:val="20"/>
          <w:szCs w:val="20"/>
        </w:rPr>
        <w:t>Chelated organic minerals are the most bioavailable to cattle as compared to inorganic forms.</w:t>
      </w:r>
    </w:p>
    <w:p w:rsidR="007F7747" w:rsidRPr="006F35B3" w:rsidRDefault="007F7747" w:rsidP="007F7747">
      <w:pPr>
        <w:pStyle w:val="NoSpacing"/>
        <w:numPr>
          <w:ilvl w:val="0"/>
          <w:numId w:val="4"/>
        </w:numPr>
        <w:rPr>
          <w:rFonts w:ascii="Arial" w:hAnsi="Arial" w:cs="Arial"/>
          <w:sz w:val="20"/>
          <w:szCs w:val="20"/>
        </w:rPr>
      </w:pPr>
      <w:r w:rsidRPr="006F35B3">
        <w:rPr>
          <w:rFonts w:ascii="Arial" w:hAnsi="Arial" w:cs="Arial"/>
          <w:sz w:val="20"/>
          <w:szCs w:val="20"/>
        </w:rPr>
        <w:t>Milk does not provide adequate supplies of copper, iron, zinc and selenium to meet early requirements of the calf.  Proper mineral nutrition during pregnancy stores these minerals in the liver of the fetus.</w:t>
      </w:r>
    </w:p>
    <w:p w:rsidR="007F7747" w:rsidRPr="006F35B3" w:rsidRDefault="007508B6" w:rsidP="007F7747">
      <w:pPr>
        <w:pStyle w:val="NoSpacing"/>
        <w:numPr>
          <w:ilvl w:val="0"/>
          <w:numId w:val="4"/>
        </w:numPr>
        <w:rPr>
          <w:rFonts w:ascii="Arial" w:hAnsi="Arial" w:cs="Arial"/>
          <w:sz w:val="20"/>
          <w:szCs w:val="20"/>
        </w:rPr>
      </w:pPr>
      <w:r w:rsidRPr="006F35B3">
        <w:rPr>
          <w:rFonts w:ascii="Arial" w:hAnsi="Arial" w:cs="Arial"/>
          <w:sz w:val="20"/>
          <w:szCs w:val="20"/>
        </w:rPr>
        <w:t>MultiMin</w:t>
      </w:r>
      <w:r w:rsidR="007F7747" w:rsidRPr="006F35B3">
        <w:rPr>
          <w:rFonts w:ascii="Arial" w:hAnsi="Arial" w:cs="Arial"/>
          <w:sz w:val="20"/>
          <w:szCs w:val="20"/>
        </w:rPr>
        <w:t xml:space="preserve"> 90 is a SQ injectable form of the trace minerals </w:t>
      </w:r>
      <w:r w:rsidR="00630636" w:rsidRPr="006F35B3">
        <w:rPr>
          <w:rFonts w:ascii="Arial" w:hAnsi="Arial" w:cs="Arial"/>
          <w:sz w:val="20"/>
          <w:szCs w:val="20"/>
        </w:rPr>
        <w:t xml:space="preserve">zinc (Zn), manganese (Mn), copper (Cu), and selenium (Se).  Recent studies indicate the following advantages of using </w:t>
      </w:r>
      <w:r w:rsidRPr="006F35B3">
        <w:rPr>
          <w:rFonts w:ascii="Arial" w:hAnsi="Arial" w:cs="Arial"/>
          <w:sz w:val="20"/>
          <w:szCs w:val="20"/>
        </w:rPr>
        <w:t>MultiMin</w:t>
      </w:r>
      <w:r w:rsidR="00630636" w:rsidRPr="006F35B3">
        <w:rPr>
          <w:rFonts w:ascii="Arial" w:hAnsi="Arial" w:cs="Arial"/>
          <w:sz w:val="20"/>
          <w:szCs w:val="20"/>
        </w:rPr>
        <w:t xml:space="preserve"> 90 in beef production management:</w:t>
      </w:r>
    </w:p>
    <w:p w:rsidR="00630636" w:rsidRPr="006F35B3" w:rsidRDefault="00630636" w:rsidP="007508B6">
      <w:pPr>
        <w:pStyle w:val="NoSpacing"/>
        <w:numPr>
          <w:ilvl w:val="0"/>
          <w:numId w:val="24"/>
        </w:numPr>
        <w:rPr>
          <w:rFonts w:ascii="Arial" w:hAnsi="Arial" w:cs="Arial"/>
          <w:sz w:val="20"/>
          <w:szCs w:val="20"/>
        </w:rPr>
      </w:pPr>
      <w:r w:rsidRPr="006F35B3">
        <w:rPr>
          <w:rFonts w:ascii="Arial" w:hAnsi="Arial" w:cs="Arial"/>
          <w:sz w:val="20"/>
          <w:szCs w:val="20"/>
        </w:rPr>
        <w:t>An increase in fixed time AI pregnancy rates</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Sperm quality/production may improve if given 90 days prior to semen collection/breeding.  (A study involving 800 young beef bulls is presently being evaluated).</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An Iowa State University study indicates that there tends to be an increase in marbling score and repartitioning of fat in the carcass of feeder cattle.</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Native range grasses may be marginal in trace minerals.</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An increase in embryo quality and pregnancy rates when used in donors and recipients.</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Will develop and maintain the immune response when vaccinations are given for better disease pr</w:t>
      </w:r>
      <w:r w:rsidR="007508B6" w:rsidRPr="006F35B3">
        <w:rPr>
          <w:rFonts w:ascii="Arial" w:hAnsi="Arial" w:cs="Arial"/>
          <w:sz w:val="20"/>
          <w:szCs w:val="20"/>
        </w:rPr>
        <w:t xml:space="preserve">otection—i.e., birth or branding </w:t>
      </w:r>
      <w:r w:rsidRPr="006F35B3">
        <w:rPr>
          <w:rFonts w:ascii="Arial" w:hAnsi="Arial" w:cs="Arial"/>
          <w:sz w:val="20"/>
          <w:szCs w:val="20"/>
        </w:rPr>
        <w:t>and at preconditioning for calves.</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A Colorado feedlot</w:t>
      </w:r>
      <w:r w:rsidR="0013391F" w:rsidRPr="006F35B3">
        <w:rPr>
          <w:rFonts w:ascii="Arial" w:hAnsi="Arial" w:cs="Arial"/>
          <w:sz w:val="20"/>
          <w:szCs w:val="20"/>
        </w:rPr>
        <w:t xml:space="preserve"> recently divided 400 calves into 2 groups. Group 1 received MultiMin and Group 2 did not.  Group 1 had a 3% treatment pull (group 2 was 12-15%) and had about a $37.00 decrease in feed costs from 450 to 800lbs.</w:t>
      </w:r>
    </w:p>
    <w:p w:rsidR="00630636"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Awaiting new information concerning the importance of trace minerals for oocyte (egg) development in the ovary and early embryonic survival (first 1-3 days) in the oviduct of cattle.  Will keep updated.</w:t>
      </w:r>
    </w:p>
    <w:p w:rsidR="00C2122A" w:rsidRPr="006F35B3" w:rsidRDefault="00630636" w:rsidP="0013391F">
      <w:pPr>
        <w:pStyle w:val="NoSpacing"/>
        <w:numPr>
          <w:ilvl w:val="0"/>
          <w:numId w:val="24"/>
        </w:numPr>
        <w:rPr>
          <w:rFonts w:ascii="Arial" w:hAnsi="Arial" w:cs="Arial"/>
          <w:sz w:val="20"/>
          <w:szCs w:val="20"/>
        </w:rPr>
      </w:pPr>
      <w:r w:rsidRPr="006F35B3">
        <w:rPr>
          <w:rFonts w:ascii="Arial" w:hAnsi="Arial" w:cs="Arial"/>
          <w:sz w:val="20"/>
          <w:szCs w:val="20"/>
        </w:rPr>
        <w:t xml:space="preserve">The injectable product </w:t>
      </w:r>
      <w:r w:rsidRPr="006F35B3">
        <w:rPr>
          <w:rFonts w:ascii="Arial" w:hAnsi="Arial" w:cs="Arial"/>
          <w:b/>
          <w:sz w:val="20"/>
          <w:szCs w:val="20"/>
        </w:rPr>
        <w:t>is not</w:t>
      </w:r>
      <w:r w:rsidRPr="006F35B3">
        <w:rPr>
          <w:rFonts w:ascii="Arial" w:hAnsi="Arial" w:cs="Arial"/>
          <w:sz w:val="20"/>
          <w:szCs w:val="20"/>
        </w:rPr>
        <w:t xml:space="preserve"> a replacement for a </w:t>
      </w:r>
      <w:r w:rsidR="007508B6" w:rsidRPr="006F35B3">
        <w:rPr>
          <w:rFonts w:ascii="Arial" w:hAnsi="Arial" w:cs="Arial"/>
          <w:sz w:val="20"/>
          <w:szCs w:val="20"/>
        </w:rPr>
        <w:t>well-balanced</w:t>
      </w:r>
      <w:r w:rsidRPr="006F35B3">
        <w:rPr>
          <w:rFonts w:ascii="Arial" w:hAnsi="Arial" w:cs="Arial"/>
          <w:sz w:val="20"/>
          <w:szCs w:val="20"/>
        </w:rPr>
        <w:t xml:space="preserve"> mineral program but rather should be used as a supplement.</w:t>
      </w:r>
    </w:p>
    <w:p w:rsidR="0013391F" w:rsidRPr="006F35B3" w:rsidRDefault="0013391F" w:rsidP="0013391F">
      <w:pPr>
        <w:pStyle w:val="NoSpacing"/>
        <w:ind w:left="1440"/>
        <w:rPr>
          <w:rFonts w:ascii="Arial" w:hAnsi="Arial" w:cs="Arial"/>
          <w:sz w:val="20"/>
          <w:szCs w:val="20"/>
        </w:rPr>
      </w:pPr>
    </w:p>
    <w:p w:rsidR="0013391F" w:rsidRPr="006F35B3" w:rsidRDefault="0013391F" w:rsidP="0013391F">
      <w:pPr>
        <w:pStyle w:val="NoSpacing"/>
        <w:rPr>
          <w:rFonts w:ascii="Arial" w:hAnsi="Arial" w:cs="Arial"/>
          <w:b/>
          <w:sz w:val="20"/>
          <w:szCs w:val="20"/>
        </w:rPr>
      </w:pPr>
      <w:r w:rsidRPr="006F35B3">
        <w:rPr>
          <w:rFonts w:ascii="Arial" w:hAnsi="Arial" w:cs="Arial"/>
          <w:b/>
          <w:sz w:val="20"/>
          <w:szCs w:val="20"/>
        </w:rPr>
        <w:t>BODY CONDITION SCORE (BCS)</w:t>
      </w:r>
    </w:p>
    <w:p w:rsidR="0013391F" w:rsidRPr="006F35B3" w:rsidRDefault="0013391F" w:rsidP="0013391F">
      <w:pPr>
        <w:pStyle w:val="NoSpacing"/>
        <w:rPr>
          <w:rFonts w:ascii="Arial" w:hAnsi="Arial" w:cs="Arial"/>
          <w:sz w:val="20"/>
          <w:szCs w:val="20"/>
        </w:rPr>
      </w:pPr>
    </w:p>
    <w:p w:rsidR="00C2122A" w:rsidRPr="006F35B3" w:rsidRDefault="00C2122A" w:rsidP="00C2122A">
      <w:pPr>
        <w:pStyle w:val="NoSpacing"/>
        <w:numPr>
          <w:ilvl w:val="0"/>
          <w:numId w:val="5"/>
        </w:numPr>
        <w:rPr>
          <w:rFonts w:ascii="Arial" w:hAnsi="Arial" w:cs="Arial"/>
          <w:sz w:val="20"/>
          <w:szCs w:val="20"/>
        </w:rPr>
      </w:pPr>
      <w:r w:rsidRPr="006F35B3">
        <w:rPr>
          <w:rFonts w:ascii="Arial" w:hAnsi="Arial" w:cs="Arial"/>
          <w:sz w:val="20"/>
          <w:szCs w:val="20"/>
        </w:rPr>
        <w:t>The difference between one score and the next (1 to 9) is considered to be approximately 100 lbs. of body weight.</w:t>
      </w:r>
    </w:p>
    <w:p w:rsidR="00C2122A" w:rsidRPr="006F35B3" w:rsidRDefault="00C2122A" w:rsidP="00C2122A">
      <w:pPr>
        <w:pStyle w:val="NoSpacing"/>
        <w:numPr>
          <w:ilvl w:val="0"/>
          <w:numId w:val="5"/>
        </w:numPr>
        <w:rPr>
          <w:rFonts w:ascii="Arial" w:hAnsi="Arial" w:cs="Arial"/>
          <w:sz w:val="20"/>
          <w:szCs w:val="20"/>
        </w:rPr>
      </w:pPr>
      <w:r w:rsidRPr="006F35B3">
        <w:rPr>
          <w:rFonts w:ascii="Arial" w:hAnsi="Arial" w:cs="Arial"/>
          <w:sz w:val="20"/>
          <w:szCs w:val="20"/>
        </w:rPr>
        <w:t>Producers often visually miss cow weights by 200 – 300 lbs. and BCS by 2 full scores.  Handouts and apps are available.</w:t>
      </w:r>
    </w:p>
    <w:p w:rsidR="00C2122A" w:rsidRPr="006F35B3" w:rsidRDefault="00C2122A" w:rsidP="00C2122A">
      <w:pPr>
        <w:pStyle w:val="NoSpacing"/>
        <w:numPr>
          <w:ilvl w:val="0"/>
          <w:numId w:val="5"/>
        </w:numPr>
        <w:rPr>
          <w:rFonts w:ascii="Arial" w:hAnsi="Arial" w:cs="Arial"/>
          <w:sz w:val="20"/>
          <w:szCs w:val="20"/>
        </w:rPr>
      </w:pPr>
      <w:r w:rsidRPr="006F35B3">
        <w:rPr>
          <w:rFonts w:ascii="Arial" w:hAnsi="Arial" w:cs="Arial"/>
          <w:sz w:val="20"/>
          <w:szCs w:val="20"/>
        </w:rPr>
        <w:t>Calves receive more colostrum and antibodies as</w:t>
      </w:r>
      <w:r w:rsidR="0013391F" w:rsidRPr="006F35B3">
        <w:rPr>
          <w:rFonts w:ascii="Arial" w:hAnsi="Arial" w:cs="Arial"/>
          <w:sz w:val="20"/>
          <w:szCs w:val="20"/>
        </w:rPr>
        <w:t xml:space="preserve"> the cow’s BCS goes up to 5.5 or</w:t>
      </w:r>
      <w:r w:rsidRPr="006F35B3">
        <w:rPr>
          <w:rFonts w:ascii="Arial" w:hAnsi="Arial" w:cs="Arial"/>
          <w:sz w:val="20"/>
          <w:szCs w:val="20"/>
        </w:rPr>
        <w:t xml:space="preserve"> 6.0.</w:t>
      </w:r>
    </w:p>
    <w:p w:rsidR="00C2122A" w:rsidRPr="006F35B3" w:rsidRDefault="00C2122A" w:rsidP="00C2122A">
      <w:pPr>
        <w:pStyle w:val="NoSpacing"/>
        <w:numPr>
          <w:ilvl w:val="0"/>
          <w:numId w:val="5"/>
        </w:numPr>
        <w:rPr>
          <w:rFonts w:ascii="Arial" w:hAnsi="Arial" w:cs="Arial"/>
          <w:sz w:val="20"/>
          <w:szCs w:val="20"/>
        </w:rPr>
      </w:pPr>
      <w:r w:rsidRPr="006F35B3">
        <w:rPr>
          <w:rFonts w:ascii="Arial" w:hAnsi="Arial" w:cs="Arial"/>
          <w:sz w:val="20"/>
          <w:szCs w:val="20"/>
        </w:rPr>
        <w:t>TAI results have shown approximately a 30% pregnancy rate in cows with a BCS less than 4.5 as compared to approximate 6.0 BCS with a 70% preg rate.</w:t>
      </w:r>
    </w:p>
    <w:p w:rsidR="00C2122A" w:rsidRPr="006F35B3" w:rsidRDefault="00C2122A" w:rsidP="00C2122A">
      <w:pPr>
        <w:pStyle w:val="NoSpacing"/>
        <w:numPr>
          <w:ilvl w:val="0"/>
          <w:numId w:val="5"/>
        </w:numPr>
        <w:rPr>
          <w:rFonts w:ascii="Arial" w:hAnsi="Arial" w:cs="Arial"/>
          <w:sz w:val="20"/>
          <w:szCs w:val="20"/>
        </w:rPr>
      </w:pPr>
      <w:r w:rsidRPr="006F35B3">
        <w:rPr>
          <w:rFonts w:ascii="Arial" w:hAnsi="Arial" w:cs="Arial"/>
          <w:sz w:val="20"/>
          <w:szCs w:val="20"/>
        </w:rPr>
        <w:t xml:space="preserve">A recent article on theriogenology reports highly elevated or </w:t>
      </w:r>
      <w:r w:rsidR="0013391F" w:rsidRPr="006F35B3">
        <w:rPr>
          <w:rFonts w:ascii="Arial" w:hAnsi="Arial" w:cs="Arial"/>
          <w:sz w:val="20"/>
          <w:szCs w:val="20"/>
        </w:rPr>
        <w:t xml:space="preserve">drastically </w:t>
      </w:r>
      <w:r w:rsidRPr="006F35B3">
        <w:rPr>
          <w:rFonts w:ascii="Arial" w:hAnsi="Arial" w:cs="Arial"/>
          <w:sz w:val="20"/>
          <w:szCs w:val="20"/>
        </w:rPr>
        <w:t>decreased amounts of maternal body fat slowed down the development and negatively affected the quality of preimplantation embryos.</w:t>
      </w:r>
    </w:p>
    <w:p w:rsidR="00C2122A" w:rsidRPr="006F35B3" w:rsidRDefault="00C2122A" w:rsidP="00C2122A">
      <w:pPr>
        <w:pStyle w:val="NoSpacing"/>
        <w:numPr>
          <w:ilvl w:val="0"/>
          <w:numId w:val="5"/>
        </w:numPr>
        <w:rPr>
          <w:rFonts w:ascii="Arial" w:hAnsi="Arial" w:cs="Arial"/>
          <w:sz w:val="20"/>
          <w:szCs w:val="20"/>
        </w:rPr>
      </w:pPr>
      <w:r w:rsidRPr="006F35B3">
        <w:rPr>
          <w:rFonts w:ascii="Arial" w:hAnsi="Arial" w:cs="Arial"/>
          <w:sz w:val="20"/>
          <w:szCs w:val="20"/>
        </w:rPr>
        <w:t>Remember, very thin and overly fat donors are not reliable em</w:t>
      </w:r>
      <w:r w:rsidR="00780290" w:rsidRPr="006F35B3">
        <w:rPr>
          <w:rFonts w:ascii="Arial" w:hAnsi="Arial" w:cs="Arial"/>
          <w:sz w:val="20"/>
          <w:szCs w:val="20"/>
        </w:rPr>
        <w:t>bryo producers!!</w:t>
      </w:r>
    </w:p>
    <w:p w:rsidR="00780290" w:rsidRPr="006F35B3" w:rsidRDefault="00780290" w:rsidP="00780290">
      <w:pPr>
        <w:pStyle w:val="NoSpacing"/>
        <w:rPr>
          <w:rFonts w:ascii="Arial" w:hAnsi="Arial" w:cs="Arial"/>
          <w:sz w:val="20"/>
          <w:szCs w:val="20"/>
        </w:rPr>
      </w:pPr>
    </w:p>
    <w:p w:rsidR="00780290" w:rsidRPr="006F35B3" w:rsidRDefault="00780290" w:rsidP="00780290">
      <w:pPr>
        <w:pStyle w:val="NoSpacing"/>
        <w:rPr>
          <w:rFonts w:ascii="Arial" w:hAnsi="Arial" w:cs="Arial"/>
          <w:b/>
          <w:sz w:val="20"/>
          <w:szCs w:val="20"/>
        </w:rPr>
      </w:pPr>
      <w:r w:rsidRPr="006F35B3">
        <w:rPr>
          <w:rFonts w:ascii="Arial" w:hAnsi="Arial" w:cs="Arial"/>
          <w:b/>
          <w:sz w:val="20"/>
          <w:szCs w:val="20"/>
        </w:rPr>
        <w:t>BVD PI</w:t>
      </w:r>
    </w:p>
    <w:p w:rsidR="00831676" w:rsidRPr="006F35B3" w:rsidRDefault="00831676" w:rsidP="00780290">
      <w:pPr>
        <w:pStyle w:val="NoSpacing"/>
        <w:rPr>
          <w:rFonts w:ascii="Arial" w:hAnsi="Arial" w:cs="Arial"/>
          <w:b/>
          <w:sz w:val="20"/>
          <w:szCs w:val="20"/>
        </w:rPr>
      </w:pPr>
    </w:p>
    <w:p w:rsidR="00780290" w:rsidRPr="006F35B3" w:rsidRDefault="00831676" w:rsidP="00780290">
      <w:pPr>
        <w:pStyle w:val="NoSpacing"/>
        <w:numPr>
          <w:ilvl w:val="0"/>
          <w:numId w:val="6"/>
        </w:numPr>
        <w:rPr>
          <w:rFonts w:ascii="Arial" w:hAnsi="Arial" w:cs="Arial"/>
          <w:sz w:val="20"/>
          <w:szCs w:val="20"/>
        </w:rPr>
      </w:pPr>
      <w:r w:rsidRPr="006F35B3">
        <w:rPr>
          <w:rFonts w:ascii="Arial" w:hAnsi="Arial" w:cs="Arial"/>
          <w:sz w:val="20"/>
          <w:szCs w:val="20"/>
        </w:rPr>
        <w:t>At CGI,</w:t>
      </w:r>
      <w:r w:rsidR="00780290" w:rsidRPr="006F35B3">
        <w:rPr>
          <w:rFonts w:ascii="Arial" w:hAnsi="Arial" w:cs="Arial"/>
          <w:sz w:val="20"/>
          <w:szCs w:val="20"/>
        </w:rPr>
        <w:t xml:space="preserve"> we believe BVD PI testing of the herd and any herd additions, is becoming more important in attempts to control the reproductive consequences of the disease.  An inexpensive ear-n</w:t>
      </w:r>
      <w:r w:rsidRPr="006F35B3">
        <w:rPr>
          <w:rFonts w:ascii="Arial" w:hAnsi="Arial" w:cs="Arial"/>
          <w:sz w:val="20"/>
          <w:szCs w:val="20"/>
        </w:rPr>
        <w:t>otch test is available.</w:t>
      </w:r>
    </w:p>
    <w:p w:rsidR="00780290" w:rsidRPr="006F35B3" w:rsidRDefault="00780290" w:rsidP="00780290">
      <w:pPr>
        <w:pStyle w:val="NoSpacing"/>
        <w:numPr>
          <w:ilvl w:val="0"/>
          <w:numId w:val="6"/>
        </w:numPr>
        <w:rPr>
          <w:rFonts w:ascii="Arial" w:hAnsi="Arial" w:cs="Arial"/>
          <w:sz w:val="20"/>
          <w:szCs w:val="20"/>
        </w:rPr>
      </w:pPr>
      <w:r w:rsidRPr="006F35B3">
        <w:rPr>
          <w:rFonts w:ascii="Arial" w:hAnsi="Arial" w:cs="Arial"/>
          <w:sz w:val="20"/>
          <w:szCs w:val="20"/>
        </w:rPr>
        <w:t>BVD PI positive heifers have been shown to have alterations that directly affect the follicular population of the ovaries.</w:t>
      </w:r>
    </w:p>
    <w:p w:rsidR="00780290" w:rsidRPr="006F35B3" w:rsidRDefault="00780290" w:rsidP="00780290">
      <w:pPr>
        <w:pStyle w:val="NoSpacing"/>
        <w:rPr>
          <w:rFonts w:ascii="Arial" w:hAnsi="Arial" w:cs="Arial"/>
          <w:sz w:val="20"/>
          <w:szCs w:val="20"/>
        </w:rPr>
      </w:pPr>
    </w:p>
    <w:p w:rsidR="00A46617" w:rsidRDefault="00A46617" w:rsidP="00780290">
      <w:pPr>
        <w:pStyle w:val="NoSpacing"/>
        <w:rPr>
          <w:rFonts w:ascii="Arial" w:hAnsi="Arial" w:cs="Arial"/>
          <w:b/>
          <w:sz w:val="20"/>
          <w:szCs w:val="20"/>
        </w:rPr>
      </w:pPr>
    </w:p>
    <w:p w:rsidR="00780290" w:rsidRPr="006F35B3" w:rsidRDefault="00780290" w:rsidP="00780290">
      <w:pPr>
        <w:pStyle w:val="NoSpacing"/>
        <w:rPr>
          <w:rFonts w:ascii="Arial" w:hAnsi="Arial" w:cs="Arial"/>
          <w:b/>
          <w:sz w:val="20"/>
          <w:szCs w:val="20"/>
        </w:rPr>
      </w:pPr>
      <w:r w:rsidRPr="006F35B3">
        <w:rPr>
          <w:rFonts w:ascii="Arial" w:hAnsi="Arial" w:cs="Arial"/>
          <w:b/>
          <w:sz w:val="20"/>
          <w:szCs w:val="20"/>
        </w:rPr>
        <w:lastRenderedPageBreak/>
        <w:t>VACCINATIONS</w:t>
      </w:r>
    </w:p>
    <w:p w:rsidR="00831676" w:rsidRPr="006F35B3" w:rsidRDefault="00831676" w:rsidP="00780290">
      <w:pPr>
        <w:pStyle w:val="NoSpacing"/>
        <w:rPr>
          <w:rFonts w:ascii="Arial" w:hAnsi="Arial" w:cs="Arial"/>
          <w:b/>
          <w:sz w:val="20"/>
          <w:szCs w:val="20"/>
        </w:rPr>
      </w:pPr>
    </w:p>
    <w:p w:rsidR="00780290" w:rsidRPr="006F35B3" w:rsidRDefault="00780290" w:rsidP="00780290">
      <w:pPr>
        <w:pStyle w:val="NoSpacing"/>
        <w:numPr>
          <w:ilvl w:val="0"/>
          <w:numId w:val="7"/>
        </w:numPr>
        <w:rPr>
          <w:rFonts w:ascii="Arial" w:hAnsi="Arial" w:cs="Arial"/>
          <w:sz w:val="20"/>
          <w:szCs w:val="20"/>
          <w:u w:val="single"/>
        </w:rPr>
      </w:pPr>
      <w:r w:rsidRPr="006F35B3">
        <w:rPr>
          <w:rFonts w:ascii="Arial" w:hAnsi="Arial" w:cs="Arial"/>
          <w:sz w:val="20"/>
          <w:szCs w:val="20"/>
        </w:rPr>
        <w:t xml:space="preserve">Prebreeding vaccinations need to be given </w:t>
      </w:r>
      <w:r w:rsidRPr="006F35B3">
        <w:rPr>
          <w:rFonts w:ascii="Arial" w:hAnsi="Arial" w:cs="Arial"/>
          <w:b/>
          <w:sz w:val="20"/>
          <w:szCs w:val="20"/>
        </w:rPr>
        <w:t>30 days or more prior to breeding.</w:t>
      </w:r>
    </w:p>
    <w:p w:rsidR="00780290" w:rsidRPr="006F35B3" w:rsidRDefault="00780290" w:rsidP="00780290">
      <w:pPr>
        <w:pStyle w:val="NoSpacing"/>
        <w:numPr>
          <w:ilvl w:val="0"/>
          <w:numId w:val="7"/>
        </w:numPr>
        <w:rPr>
          <w:rFonts w:ascii="Arial" w:hAnsi="Arial" w:cs="Arial"/>
          <w:sz w:val="20"/>
          <w:szCs w:val="20"/>
        </w:rPr>
      </w:pPr>
      <w:r w:rsidRPr="006F35B3">
        <w:rPr>
          <w:rFonts w:ascii="Arial" w:hAnsi="Arial" w:cs="Arial"/>
          <w:sz w:val="20"/>
          <w:szCs w:val="20"/>
        </w:rPr>
        <w:t>Visit with your veterinarian about using MLV reproductive vaccines in pregnant cows—always be “on-label”.</w:t>
      </w:r>
    </w:p>
    <w:p w:rsidR="00780290" w:rsidRPr="006F35B3" w:rsidRDefault="00780290" w:rsidP="00780290">
      <w:pPr>
        <w:pStyle w:val="NoSpacing"/>
        <w:numPr>
          <w:ilvl w:val="0"/>
          <w:numId w:val="7"/>
        </w:numPr>
        <w:rPr>
          <w:rFonts w:ascii="Arial" w:hAnsi="Arial" w:cs="Arial"/>
          <w:sz w:val="20"/>
          <w:szCs w:val="20"/>
        </w:rPr>
      </w:pPr>
      <w:r w:rsidRPr="006F35B3">
        <w:rPr>
          <w:rFonts w:ascii="Arial" w:hAnsi="Arial" w:cs="Arial"/>
          <w:sz w:val="20"/>
          <w:szCs w:val="20"/>
        </w:rPr>
        <w:t>Keep refrigerator temperature at 35 to 45 degrees F (refrigerator thermometer) &amp; discard all unused vaccines at the end of the vaccinating day.</w:t>
      </w:r>
    </w:p>
    <w:p w:rsidR="00780290" w:rsidRPr="006F35B3" w:rsidRDefault="00780290" w:rsidP="00780290">
      <w:pPr>
        <w:pStyle w:val="NoSpacing"/>
        <w:numPr>
          <w:ilvl w:val="0"/>
          <w:numId w:val="7"/>
        </w:numPr>
        <w:rPr>
          <w:rFonts w:ascii="Arial" w:hAnsi="Arial" w:cs="Arial"/>
          <w:sz w:val="20"/>
          <w:szCs w:val="20"/>
        </w:rPr>
      </w:pPr>
      <w:r w:rsidRPr="006F35B3">
        <w:rPr>
          <w:rFonts w:ascii="Arial" w:hAnsi="Arial" w:cs="Arial"/>
          <w:sz w:val="20"/>
          <w:szCs w:val="20"/>
        </w:rPr>
        <w:t>Clean syringes with hot water only – no disinfectants.</w:t>
      </w:r>
    </w:p>
    <w:p w:rsidR="00780290" w:rsidRPr="006F35B3" w:rsidRDefault="00780290" w:rsidP="00780290">
      <w:pPr>
        <w:pStyle w:val="NoSpacing"/>
        <w:numPr>
          <w:ilvl w:val="0"/>
          <w:numId w:val="7"/>
        </w:numPr>
        <w:rPr>
          <w:rFonts w:ascii="Arial" w:hAnsi="Arial" w:cs="Arial"/>
          <w:sz w:val="20"/>
          <w:szCs w:val="20"/>
        </w:rPr>
      </w:pPr>
      <w:r w:rsidRPr="006F35B3">
        <w:rPr>
          <w:rFonts w:ascii="Arial" w:hAnsi="Arial" w:cs="Arial"/>
          <w:sz w:val="20"/>
          <w:szCs w:val="20"/>
        </w:rPr>
        <w:t>Record vaccine product lot numbers and vaccination dates.</w:t>
      </w:r>
    </w:p>
    <w:p w:rsidR="00780290" w:rsidRPr="006F35B3" w:rsidRDefault="00780290" w:rsidP="00780290">
      <w:pPr>
        <w:pStyle w:val="NoSpacing"/>
        <w:numPr>
          <w:ilvl w:val="0"/>
          <w:numId w:val="7"/>
        </w:numPr>
        <w:rPr>
          <w:rFonts w:ascii="Arial" w:hAnsi="Arial" w:cs="Arial"/>
          <w:sz w:val="20"/>
          <w:szCs w:val="20"/>
        </w:rPr>
      </w:pPr>
      <w:r w:rsidRPr="006F35B3">
        <w:rPr>
          <w:rFonts w:ascii="Arial" w:hAnsi="Arial" w:cs="Arial"/>
          <w:sz w:val="20"/>
          <w:szCs w:val="20"/>
        </w:rPr>
        <w:t>Reminder—a vitamin A, D &amp; E injection at birth is inexpensive as an aid to disease resistance.</w:t>
      </w:r>
    </w:p>
    <w:p w:rsidR="00780290" w:rsidRPr="006F35B3" w:rsidRDefault="00831676" w:rsidP="00780290">
      <w:pPr>
        <w:pStyle w:val="NoSpacing"/>
        <w:numPr>
          <w:ilvl w:val="0"/>
          <w:numId w:val="7"/>
        </w:numPr>
        <w:rPr>
          <w:rFonts w:ascii="Arial" w:hAnsi="Arial" w:cs="Arial"/>
          <w:sz w:val="20"/>
          <w:szCs w:val="20"/>
        </w:rPr>
      </w:pPr>
      <w:r w:rsidRPr="006F35B3">
        <w:rPr>
          <w:rFonts w:ascii="Arial" w:hAnsi="Arial" w:cs="Arial"/>
          <w:sz w:val="20"/>
          <w:szCs w:val="20"/>
        </w:rPr>
        <w:t>A South</w:t>
      </w:r>
      <w:r w:rsidR="00780290" w:rsidRPr="006F35B3">
        <w:rPr>
          <w:rFonts w:ascii="Arial" w:hAnsi="Arial" w:cs="Arial"/>
          <w:sz w:val="20"/>
          <w:szCs w:val="20"/>
        </w:rPr>
        <w:t xml:space="preserve"> Dakota State University trial has shown a negative effect on pregnancy success when naive heifers are vaccinated with a MLV vaccine </w:t>
      </w:r>
      <w:r w:rsidR="00780290" w:rsidRPr="006F35B3">
        <w:rPr>
          <w:rFonts w:ascii="Arial" w:hAnsi="Arial" w:cs="Arial"/>
          <w:sz w:val="20"/>
          <w:szCs w:val="20"/>
          <w:u w:val="single"/>
        </w:rPr>
        <w:t>at the start</w:t>
      </w:r>
      <w:r w:rsidR="00780290" w:rsidRPr="006F35B3">
        <w:rPr>
          <w:rFonts w:ascii="Arial" w:hAnsi="Arial" w:cs="Arial"/>
          <w:sz w:val="20"/>
          <w:szCs w:val="20"/>
        </w:rPr>
        <w:t xml:space="preserve"> of a fixed time AI (TAI) protocol.</w:t>
      </w:r>
    </w:p>
    <w:p w:rsidR="00780290" w:rsidRPr="006F35B3" w:rsidRDefault="00780290" w:rsidP="00780290">
      <w:pPr>
        <w:pStyle w:val="NoSpacing"/>
        <w:rPr>
          <w:rFonts w:ascii="Arial" w:hAnsi="Arial" w:cs="Arial"/>
          <w:sz w:val="20"/>
          <w:szCs w:val="20"/>
        </w:rPr>
      </w:pPr>
    </w:p>
    <w:p w:rsidR="00780290" w:rsidRPr="006F35B3" w:rsidRDefault="00780290" w:rsidP="00780290">
      <w:pPr>
        <w:pStyle w:val="NoSpacing"/>
        <w:rPr>
          <w:rFonts w:ascii="Arial" w:hAnsi="Arial" w:cs="Arial"/>
          <w:b/>
          <w:sz w:val="20"/>
          <w:szCs w:val="20"/>
        </w:rPr>
      </w:pPr>
      <w:r w:rsidRPr="006F35B3">
        <w:rPr>
          <w:rFonts w:ascii="Arial" w:hAnsi="Arial" w:cs="Arial"/>
          <w:b/>
          <w:sz w:val="20"/>
          <w:szCs w:val="20"/>
        </w:rPr>
        <w:t>ODDS &amp; ENDS</w:t>
      </w:r>
    </w:p>
    <w:p w:rsidR="00831676" w:rsidRPr="006F35B3" w:rsidRDefault="00831676" w:rsidP="00780290">
      <w:pPr>
        <w:pStyle w:val="NoSpacing"/>
        <w:rPr>
          <w:rFonts w:ascii="Arial" w:hAnsi="Arial" w:cs="Arial"/>
          <w:b/>
          <w:sz w:val="20"/>
          <w:szCs w:val="20"/>
        </w:rPr>
      </w:pPr>
    </w:p>
    <w:p w:rsidR="00780290" w:rsidRPr="006F35B3" w:rsidRDefault="00780290" w:rsidP="00780290">
      <w:pPr>
        <w:pStyle w:val="NoSpacing"/>
        <w:numPr>
          <w:ilvl w:val="0"/>
          <w:numId w:val="8"/>
        </w:numPr>
        <w:rPr>
          <w:rFonts w:ascii="Arial" w:hAnsi="Arial" w:cs="Arial"/>
          <w:sz w:val="20"/>
          <w:szCs w:val="20"/>
        </w:rPr>
      </w:pPr>
      <w:r w:rsidRPr="006F35B3">
        <w:rPr>
          <w:rFonts w:ascii="Arial" w:hAnsi="Arial" w:cs="Arial"/>
          <w:sz w:val="20"/>
          <w:szCs w:val="20"/>
        </w:rPr>
        <w:t>Often first calf heifers require an increased energy ration pre and post calving in order to produce a fertilizable ova at the time of the intended breeding program.</w:t>
      </w:r>
    </w:p>
    <w:p w:rsidR="00780290" w:rsidRPr="006F35B3" w:rsidRDefault="00780290" w:rsidP="00780290">
      <w:pPr>
        <w:pStyle w:val="NoSpacing"/>
        <w:numPr>
          <w:ilvl w:val="0"/>
          <w:numId w:val="8"/>
        </w:numPr>
        <w:rPr>
          <w:rFonts w:ascii="Arial" w:hAnsi="Arial" w:cs="Arial"/>
          <w:sz w:val="20"/>
          <w:szCs w:val="20"/>
        </w:rPr>
      </w:pPr>
      <w:r w:rsidRPr="006F35B3">
        <w:rPr>
          <w:rFonts w:ascii="Arial" w:hAnsi="Arial" w:cs="Arial"/>
          <w:sz w:val="20"/>
          <w:szCs w:val="20"/>
        </w:rPr>
        <w:t xml:space="preserve">Remember to place semen for AI </w:t>
      </w:r>
      <w:r w:rsidRPr="006F35B3">
        <w:rPr>
          <w:rFonts w:ascii="Arial" w:hAnsi="Arial" w:cs="Arial"/>
          <w:sz w:val="20"/>
          <w:szCs w:val="20"/>
          <w:u w:val="single"/>
        </w:rPr>
        <w:t>into the body of the uterus—not the cervix!!</w:t>
      </w:r>
    </w:p>
    <w:p w:rsidR="00780290" w:rsidRPr="006F35B3" w:rsidRDefault="00780290" w:rsidP="00780290">
      <w:pPr>
        <w:pStyle w:val="NoSpacing"/>
        <w:numPr>
          <w:ilvl w:val="0"/>
          <w:numId w:val="8"/>
        </w:numPr>
        <w:rPr>
          <w:rFonts w:ascii="Arial" w:hAnsi="Arial" w:cs="Arial"/>
          <w:sz w:val="20"/>
          <w:szCs w:val="20"/>
        </w:rPr>
      </w:pPr>
      <w:r w:rsidRPr="006F35B3">
        <w:rPr>
          <w:rFonts w:ascii="Arial" w:hAnsi="Arial" w:cs="Arial"/>
          <w:sz w:val="20"/>
          <w:szCs w:val="20"/>
        </w:rPr>
        <w:t>Do not use ear implants on heifer calves intended to be bred as it can definitely decrease pregnancies.</w:t>
      </w:r>
    </w:p>
    <w:p w:rsidR="005A1542" w:rsidRPr="006F35B3" w:rsidRDefault="005A1542" w:rsidP="00780290">
      <w:pPr>
        <w:pStyle w:val="NoSpacing"/>
        <w:numPr>
          <w:ilvl w:val="0"/>
          <w:numId w:val="8"/>
        </w:numPr>
        <w:rPr>
          <w:rFonts w:ascii="Arial" w:hAnsi="Arial" w:cs="Arial"/>
          <w:sz w:val="20"/>
          <w:szCs w:val="20"/>
        </w:rPr>
      </w:pPr>
      <w:r w:rsidRPr="006F35B3">
        <w:rPr>
          <w:rFonts w:ascii="Arial" w:hAnsi="Arial" w:cs="Arial"/>
          <w:sz w:val="20"/>
          <w:szCs w:val="20"/>
        </w:rPr>
        <w:t>Essential fatty acids (EFA’s) are called “good fats” and are polyunsaturated and monounsaturated fats found in beef marbling and contain healthy forms of EFA’s known as omega 3 and omega 6.</w:t>
      </w:r>
    </w:p>
    <w:p w:rsidR="00D26580" w:rsidRPr="006F35B3" w:rsidRDefault="00D26580" w:rsidP="00780290">
      <w:pPr>
        <w:pStyle w:val="NoSpacing"/>
        <w:numPr>
          <w:ilvl w:val="0"/>
          <w:numId w:val="8"/>
        </w:numPr>
        <w:rPr>
          <w:rFonts w:ascii="Arial" w:hAnsi="Arial" w:cs="Arial"/>
          <w:sz w:val="20"/>
          <w:szCs w:val="20"/>
        </w:rPr>
      </w:pPr>
      <w:r w:rsidRPr="006F35B3">
        <w:rPr>
          <w:rFonts w:ascii="Arial" w:hAnsi="Arial" w:cs="Arial"/>
          <w:sz w:val="20"/>
          <w:szCs w:val="20"/>
        </w:rPr>
        <w:t>The PCR test for Trichomoniasis (“Trich”) in bulls is extremely accurate and only requires one sample vs. three for a microscopic test.</w:t>
      </w:r>
    </w:p>
    <w:p w:rsidR="00D26580" w:rsidRPr="006F35B3" w:rsidRDefault="00D26580" w:rsidP="00780290">
      <w:pPr>
        <w:pStyle w:val="NoSpacing"/>
        <w:numPr>
          <w:ilvl w:val="0"/>
          <w:numId w:val="8"/>
        </w:numPr>
        <w:rPr>
          <w:rFonts w:ascii="Arial" w:hAnsi="Arial" w:cs="Arial"/>
          <w:sz w:val="20"/>
          <w:szCs w:val="20"/>
        </w:rPr>
      </w:pPr>
      <w:r w:rsidRPr="006F35B3">
        <w:rPr>
          <w:rFonts w:ascii="Arial" w:hAnsi="Arial" w:cs="Arial"/>
          <w:sz w:val="20"/>
          <w:szCs w:val="20"/>
        </w:rPr>
        <w:t>High quality beef supply in the USA is still inadequate by some reports—need more marbling with high choice and prime products.</w:t>
      </w:r>
    </w:p>
    <w:p w:rsidR="00D26580" w:rsidRPr="006F35B3" w:rsidRDefault="00D26580" w:rsidP="00780290">
      <w:pPr>
        <w:pStyle w:val="NoSpacing"/>
        <w:numPr>
          <w:ilvl w:val="0"/>
          <w:numId w:val="8"/>
        </w:numPr>
        <w:rPr>
          <w:rFonts w:ascii="Arial" w:hAnsi="Arial" w:cs="Arial"/>
          <w:sz w:val="20"/>
          <w:szCs w:val="20"/>
        </w:rPr>
      </w:pPr>
      <w:r w:rsidRPr="006F35B3">
        <w:rPr>
          <w:rFonts w:ascii="Arial" w:hAnsi="Arial" w:cs="Arial"/>
          <w:sz w:val="20"/>
          <w:szCs w:val="20"/>
        </w:rPr>
        <w:t>Heifers that calve early in the calving season with their first calf may have increased longevity in the hard.</w:t>
      </w:r>
    </w:p>
    <w:p w:rsidR="00D26580" w:rsidRPr="006F35B3" w:rsidRDefault="00D26580" w:rsidP="00780290">
      <w:pPr>
        <w:pStyle w:val="NoSpacing"/>
        <w:numPr>
          <w:ilvl w:val="0"/>
          <w:numId w:val="8"/>
        </w:numPr>
        <w:rPr>
          <w:rFonts w:ascii="Arial" w:hAnsi="Arial" w:cs="Arial"/>
          <w:sz w:val="20"/>
          <w:szCs w:val="20"/>
        </w:rPr>
      </w:pPr>
      <w:r w:rsidRPr="006F35B3">
        <w:rPr>
          <w:rFonts w:ascii="Arial" w:hAnsi="Arial" w:cs="Arial"/>
          <w:sz w:val="20"/>
          <w:szCs w:val="20"/>
        </w:rPr>
        <w:t>Tom Brink recently stated “four game-changing dynamics for beef producers in 2014”:</w:t>
      </w:r>
    </w:p>
    <w:p w:rsidR="00D26580" w:rsidRPr="006F35B3" w:rsidRDefault="00D26580" w:rsidP="00D26580">
      <w:pPr>
        <w:pStyle w:val="NoSpacing"/>
        <w:numPr>
          <w:ilvl w:val="0"/>
          <w:numId w:val="9"/>
        </w:numPr>
        <w:rPr>
          <w:rFonts w:ascii="Arial" w:hAnsi="Arial" w:cs="Arial"/>
          <w:sz w:val="20"/>
          <w:szCs w:val="20"/>
        </w:rPr>
      </w:pPr>
      <w:r w:rsidRPr="006F35B3">
        <w:rPr>
          <w:rFonts w:ascii="Arial" w:hAnsi="Arial" w:cs="Arial"/>
          <w:sz w:val="20"/>
          <w:szCs w:val="20"/>
        </w:rPr>
        <w:t>Higher cow-calf profits</w:t>
      </w:r>
    </w:p>
    <w:p w:rsidR="00D26580" w:rsidRPr="006F35B3" w:rsidRDefault="00D26580" w:rsidP="00D26580">
      <w:pPr>
        <w:pStyle w:val="NoSpacing"/>
        <w:numPr>
          <w:ilvl w:val="0"/>
          <w:numId w:val="9"/>
        </w:numPr>
        <w:rPr>
          <w:rFonts w:ascii="Arial" w:hAnsi="Arial" w:cs="Arial"/>
          <w:sz w:val="20"/>
          <w:szCs w:val="20"/>
        </w:rPr>
      </w:pPr>
      <w:r w:rsidRPr="006F35B3">
        <w:rPr>
          <w:rFonts w:ascii="Arial" w:hAnsi="Arial" w:cs="Arial"/>
          <w:sz w:val="20"/>
          <w:szCs w:val="20"/>
        </w:rPr>
        <w:t>Excess feeding capacity</w:t>
      </w:r>
    </w:p>
    <w:p w:rsidR="00D26580" w:rsidRPr="006F35B3" w:rsidRDefault="00D26580" w:rsidP="00D26580">
      <w:pPr>
        <w:pStyle w:val="NoSpacing"/>
        <w:numPr>
          <w:ilvl w:val="0"/>
          <w:numId w:val="9"/>
        </w:numPr>
        <w:rPr>
          <w:rFonts w:ascii="Arial" w:hAnsi="Arial" w:cs="Arial"/>
          <w:sz w:val="20"/>
          <w:szCs w:val="20"/>
        </w:rPr>
      </w:pPr>
      <w:r w:rsidRPr="006F35B3">
        <w:rPr>
          <w:rFonts w:ascii="Arial" w:hAnsi="Arial" w:cs="Arial"/>
          <w:sz w:val="20"/>
          <w:szCs w:val="20"/>
        </w:rPr>
        <w:t>Success with TAI programs</w:t>
      </w:r>
    </w:p>
    <w:p w:rsidR="00D26580" w:rsidRPr="006F35B3" w:rsidRDefault="00D26580" w:rsidP="00D26580">
      <w:pPr>
        <w:pStyle w:val="NoSpacing"/>
        <w:numPr>
          <w:ilvl w:val="0"/>
          <w:numId w:val="9"/>
        </w:numPr>
        <w:rPr>
          <w:rFonts w:ascii="Arial" w:hAnsi="Arial" w:cs="Arial"/>
          <w:sz w:val="20"/>
          <w:szCs w:val="20"/>
        </w:rPr>
      </w:pPr>
      <w:r w:rsidRPr="006F35B3">
        <w:rPr>
          <w:rFonts w:ascii="Arial" w:hAnsi="Arial" w:cs="Arial"/>
          <w:sz w:val="20"/>
          <w:szCs w:val="20"/>
        </w:rPr>
        <w:t>Stronger genetics boosting industry output</w:t>
      </w:r>
    </w:p>
    <w:p w:rsidR="003D276B" w:rsidRPr="006F35B3" w:rsidRDefault="003D276B" w:rsidP="00A6285A">
      <w:pPr>
        <w:pStyle w:val="NoSpacing"/>
        <w:rPr>
          <w:rFonts w:ascii="Arial" w:hAnsi="Arial" w:cs="Arial"/>
          <w:sz w:val="20"/>
          <w:szCs w:val="20"/>
        </w:rPr>
      </w:pPr>
    </w:p>
    <w:p w:rsidR="00780290" w:rsidRPr="006F35B3" w:rsidRDefault="00780290" w:rsidP="00A6285A">
      <w:pPr>
        <w:pStyle w:val="NoSpacing"/>
        <w:rPr>
          <w:rFonts w:ascii="Arial" w:hAnsi="Arial" w:cs="Arial"/>
          <w:sz w:val="20"/>
          <w:szCs w:val="20"/>
        </w:rPr>
      </w:pPr>
      <w:r w:rsidRPr="006F35B3">
        <w:rPr>
          <w:rFonts w:ascii="Arial" w:hAnsi="Arial" w:cs="Arial"/>
          <w:sz w:val="20"/>
          <w:szCs w:val="20"/>
        </w:rPr>
        <w:t xml:space="preserve"> </w:t>
      </w:r>
    </w:p>
    <w:p w:rsidR="00BD5F65" w:rsidRPr="006F35B3" w:rsidRDefault="00BD5F65" w:rsidP="00BD5F65">
      <w:pPr>
        <w:pStyle w:val="NoSpacing"/>
        <w:rPr>
          <w:rFonts w:ascii="Arial" w:hAnsi="Arial" w:cs="Arial"/>
          <w:sz w:val="20"/>
          <w:szCs w:val="20"/>
        </w:rPr>
      </w:pPr>
    </w:p>
    <w:sectPr w:rsidR="00BD5F65" w:rsidRPr="006F35B3" w:rsidSect="003D2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B15"/>
    <w:multiLevelType w:val="hybridMultilevel"/>
    <w:tmpl w:val="8F46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27EA7"/>
    <w:multiLevelType w:val="hybridMultilevel"/>
    <w:tmpl w:val="8830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636EE"/>
    <w:multiLevelType w:val="hybridMultilevel"/>
    <w:tmpl w:val="F8268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043E21"/>
    <w:multiLevelType w:val="hybridMultilevel"/>
    <w:tmpl w:val="7FB4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B346E"/>
    <w:multiLevelType w:val="hybridMultilevel"/>
    <w:tmpl w:val="52E44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7569D8"/>
    <w:multiLevelType w:val="hybridMultilevel"/>
    <w:tmpl w:val="4188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064D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88A4C7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E8704AB"/>
    <w:multiLevelType w:val="hybridMultilevel"/>
    <w:tmpl w:val="61927A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A60F55"/>
    <w:multiLevelType w:val="hybridMultilevel"/>
    <w:tmpl w:val="B460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D4B8E"/>
    <w:multiLevelType w:val="hybridMultilevel"/>
    <w:tmpl w:val="761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7177F"/>
    <w:multiLevelType w:val="hybridMultilevel"/>
    <w:tmpl w:val="5B180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B47E5F"/>
    <w:multiLevelType w:val="hybridMultilevel"/>
    <w:tmpl w:val="92C6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5277AC"/>
    <w:multiLevelType w:val="hybridMultilevel"/>
    <w:tmpl w:val="93443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9754C"/>
    <w:multiLevelType w:val="hybridMultilevel"/>
    <w:tmpl w:val="CF58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3480A"/>
    <w:multiLevelType w:val="hybridMultilevel"/>
    <w:tmpl w:val="C5A85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8534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88B7267"/>
    <w:multiLevelType w:val="hybridMultilevel"/>
    <w:tmpl w:val="90AC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E65DFC"/>
    <w:multiLevelType w:val="hybridMultilevel"/>
    <w:tmpl w:val="5CB877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2C5859"/>
    <w:multiLevelType w:val="hybridMultilevel"/>
    <w:tmpl w:val="3BB6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C0C21"/>
    <w:multiLevelType w:val="hybridMultilevel"/>
    <w:tmpl w:val="E8581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EF0754"/>
    <w:multiLevelType w:val="hybridMultilevel"/>
    <w:tmpl w:val="99EA1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B4430B2"/>
    <w:multiLevelType w:val="hybridMultilevel"/>
    <w:tmpl w:val="CC5C6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212434"/>
    <w:multiLevelType w:val="hybridMultilevel"/>
    <w:tmpl w:val="2450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1"/>
  </w:num>
  <w:num w:numId="4">
    <w:abstractNumId w:val="5"/>
  </w:num>
  <w:num w:numId="5">
    <w:abstractNumId w:val="0"/>
  </w:num>
  <w:num w:numId="6">
    <w:abstractNumId w:val="19"/>
  </w:num>
  <w:num w:numId="7">
    <w:abstractNumId w:val="9"/>
  </w:num>
  <w:num w:numId="8">
    <w:abstractNumId w:val="3"/>
  </w:num>
  <w:num w:numId="9">
    <w:abstractNumId w:val="2"/>
  </w:num>
  <w:num w:numId="10">
    <w:abstractNumId w:val="8"/>
  </w:num>
  <w:num w:numId="11">
    <w:abstractNumId w:val="18"/>
  </w:num>
  <w:num w:numId="12">
    <w:abstractNumId w:val="22"/>
  </w:num>
  <w:num w:numId="13">
    <w:abstractNumId w:val="4"/>
  </w:num>
  <w:num w:numId="14">
    <w:abstractNumId w:val="23"/>
  </w:num>
  <w:num w:numId="15">
    <w:abstractNumId w:val="12"/>
  </w:num>
  <w:num w:numId="16">
    <w:abstractNumId w:val="13"/>
  </w:num>
  <w:num w:numId="17">
    <w:abstractNumId w:val="20"/>
  </w:num>
  <w:num w:numId="18">
    <w:abstractNumId w:val="6"/>
  </w:num>
  <w:num w:numId="19">
    <w:abstractNumId w:val="7"/>
  </w:num>
  <w:num w:numId="20">
    <w:abstractNumId w:val="16"/>
  </w:num>
  <w:num w:numId="21">
    <w:abstractNumId w:val="15"/>
  </w:num>
  <w:num w:numId="22">
    <w:abstractNumId w:val="1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4D"/>
    <w:rsid w:val="00056D59"/>
    <w:rsid w:val="00090347"/>
    <w:rsid w:val="0013391F"/>
    <w:rsid w:val="001456FD"/>
    <w:rsid w:val="003D276B"/>
    <w:rsid w:val="005A1542"/>
    <w:rsid w:val="005D0A36"/>
    <w:rsid w:val="00617FB9"/>
    <w:rsid w:val="00630636"/>
    <w:rsid w:val="006F35B3"/>
    <w:rsid w:val="007508B6"/>
    <w:rsid w:val="00780290"/>
    <w:rsid w:val="007F7747"/>
    <w:rsid w:val="00831676"/>
    <w:rsid w:val="008A4F6F"/>
    <w:rsid w:val="008E18E2"/>
    <w:rsid w:val="0091503E"/>
    <w:rsid w:val="009338BA"/>
    <w:rsid w:val="009E2164"/>
    <w:rsid w:val="00A46617"/>
    <w:rsid w:val="00A6285A"/>
    <w:rsid w:val="00BB503B"/>
    <w:rsid w:val="00BD5F65"/>
    <w:rsid w:val="00C2122A"/>
    <w:rsid w:val="00C23F8B"/>
    <w:rsid w:val="00D26580"/>
    <w:rsid w:val="00D35902"/>
    <w:rsid w:val="00E10FDE"/>
    <w:rsid w:val="00E2108F"/>
    <w:rsid w:val="00E3616A"/>
    <w:rsid w:val="00E62A73"/>
    <w:rsid w:val="00E921C6"/>
    <w:rsid w:val="00E9524D"/>
    <w:rsid w:val="00E9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24D"/>
    <w:pPr>
      <w:spacing w:after="0" w:line="240" w:lineRule="auto"/>
    </w:pPr>
  </w:style>
  <w:style w:type="character" w:styleId="Hyperlink">
    <w:name w:val="Hyperlink"/>
    <w:basedOn w:val="DefaultParagraphFont"/>
    <w:uiPriority w:val="99"/>
    <w:unhideWhenUsed/>
    <w:rsid w:val="00BD5F65"/>
    <w:rPr>
      <w:color w:val="0563C1" w:themeColor="hyperlink"/>
      <w:u w:val="single"/>
    </w:rPr>
  </w:style>
  <w:style w:type="paragraph" w:styleId="ListParagraph">
    <w:name w:val="List Paragraph"/>
    <w:basedOn w:val="Normal"/>
    <w:uiPriority w:val="34"/>
    <w:qFormat/>
    <w:rsid w:val="00A6285A"/>
    <w:pPr>
      <w:ind w:left="720"/>
      <w:contextualSpacing/>
    </w:pPr>
  </w:style>
  <w:style w:type="paragraph" w:styleId="BalloonText">
    <w:name w:val="Balloon Text"/>
    <w:basedOn w:val="Normal"/>
    <w:link w:val="BalloonTextChar"/>
    <w:uiPriority w:val="99"/>
    <w:semiHidden/>
    <w:unhideWhenUsed/>
    <w:rsid w:val="00831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6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24D"/>
    <w:pPr>
      <w:spacing w:after="0" w:line="240" w:lineRule="auto"/>
    </w:pPr>
  </w:style>
  <w:style w:type="character" w:styleId="Hyperlink">
    <w:name w:val="Hyperlink"/>
    <w:basedOn w:val="DefaultParagraphFont"/>
    <w:uiPriority w:val="99"/>
    <w:unhideWhenUsed/>
    <w:rsid w:val="00BD5F65"/>
    <w:rPr>
      <w:color w:val="0563C1" w:themeColor="hyperlink"/>
      <w:u w:val="single"/>
    </w:rPr>
  </w:style>
  <w:style w:type="paragraph" w:styleId="ListParagraph">
    <w:name w:val="List Paragraph"/>
    <w:basedOn w:val="Normal"/>
    <w:uiPriority w:val="34"/>
    <w:qFormat/>
    <w:rsid w:val="00A6285A"/>
    <w:pPr>
      <w:ind w:left="720"/>
      <w:contextualSpacing/>
    </w:pPr>
  </w:style>
  <w:style w:type="paragraph" w:styleId="BalloonText">
    <w:name w:val="Balloon Text"/>
    <w:basedOn w:val="Normal"/>
    <w:link w:val="BalloonTextChar"/>
    <w:uiPriority w:val="99"/>
    <w:semiHidden/>
    <w:unhideWhenUsed/>
    <w:rsid w:val="00831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loradogenet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DDAD-76E4-4C4A-B20F-A33D990F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DeGrofft</dc:creator>
  <cp:lastModifiedBy>shawnd</cp:lastModifiedBy>
  <cp:revision>2</cp:revision>
  <cp:lastPrinted>2014-03-18T17:46:00Z</cp:lastPrinted>
  <dcterms:created xsi:type="dcterms:W3CDTF">2014-03-29T23:33:00Z</dcterms:created>
  <dcterms:modified xsi:type="dcterms:W3CDTF">2014-03-29T23:33:00Z</dcterms:modified>
</cp:coreProperties>
</file>